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FF9B4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/>
        <w:jc w:val="center"/>
        <w:rPr>
          <w:rFonts w:hint="default" w:ascii="Times New Roman" w:hAnsi="Times New Roman" w:cs="Times New Roman"/>
          <w:b w:val="0"/>
          <w:bCs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正置生物显微镜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技术参数</w:t>
      </w:r>
      <w:bookmarkStart w:id="0" w:name="_GoBack"/>
      <w:bookmarkEnd w:id="0"/>
    </w:p>
    <w:p w14:paraId="72A9CF04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正置显微镜，可作明场观察，可拓展荧光、相差、DIC、偏光等其他观察方法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。</w:t>
      </w:r>
    </w:p>
    <w:p w14:paraId="67373F02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9" w:leftChars="0" w:right="0" w:hanging="219" w:hangingChars="1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★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2、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光学系统：无限远校正光学系统，齐焦距离必须为国际标准≤45mm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。</w:t>
      </w:r>
    </w:p>
    <w:p w14:paraId="1BC4B5C4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3、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调焦：载物台垂直运动方式距离≤25mm，最小微调刻度单位≤1微米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。</w:t>
      </w:r>
    </w:p>
    <w:p w14:paraId="6999B4C5">
      <w:pPr>
        <w:spacing w:line="400" w:lineRule="exact"/>
        <w:ind w:left="217" w:leftChars="85" w:hanging="39" w:hangingChars="22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 w:eastAsia="zh-CN"/>
        </w:rPr>
        <w:t>4、观察筒</w:t>
      </w: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  <w:t>：三目</w:t>
      </w: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 w:eastAsia="zh-CN"/>
        </w:rPr>
        <w:t>观察筒</w:t>
      </w: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  <w:t>，倾斜角度</w:t>
      </w: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 w:eastAsia="zh-CN"/>
        </w:rPr>
        <w:t>30度，视野数≥22，三档分光：0/100、50/50、100/0</w:t>
      </w: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（提供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官网链接或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说明书或原厂盖章的彩页佐证并作为验收指标）</w:t>
      </w:r>
    </w:p>
    <w:p w14:paraId="599600E0">
      <w:pPr>
        <w:spacing w:line="400" w:lineRule="exact"/>
        <w:ind w:left="217" w:leftChars="85" w:hanging="39" w:hangingChars="22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5、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照明装置：内置透射光柯勒照明器，长效白光LED光源，寿命≥20000小时。具有光强管理功能，能够在转换不同物镜时，根据预设光强进行自动光亮度调节。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（提供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官网链接或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说明书或原厂盖章的彩页佐证并作为验收指标）</w:t>
      </w:r>
    </w:p>
    <w:p w14:paraId="4D1B6478">
      <w:pPr>
        <w:spacing w:line="400" w:lineRule="exact"/>
        <w:ind w:left="219" w:leftChars="0" w:hanging="219" w:hangingChars="122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★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6、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物镜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，满足以下参数（提供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官网链接或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说明书或原厂盖章的彩页佐证并作为验收指标）</w:t>
      </w:r>
    </w:p>
    <w:p w14:paraId="7E8926BF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  <w:t>10X（N.A. ≥0.25，W.D. ≥10.6）</w:t>
      </w:r>
    </w:p>
    <w:p w14:paraId="4BDC4AE0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  <w:t>20X（N.A. ≥0.4，W.D. ≥1.2 spring）</w:t>
      </w:r>
    </w:p>
    <w:p w14:paraId="746E8FD1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  <w:t>40X（N.A. ≥0.65，W.D. ≥0.6 spring）</w:t>
      </w:r>
    </w:p>
    <w:p w14:paraId="1E4986EA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</w:rPr>
        <w:t>100X（N.A. ≥1.25，W.D. ≥0.13 spring，油镜）</w:t>
      </w:r>
    </w:p>
    <w:p w14:paraId="3DAF1A09">
      <w:pPr>
        <w:spacing w:line="400" w:lineRule="exact"/>
        <w:ind w:left="219" w:leftChars="0" w:hanging="219" w:hangingChars="122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7、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载物台：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左手或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右手载物台，带有旋转装置和扭矩调节装置，高抗磨损性陶瓷覆盖层载物台，带手柄延长炳，手不离开桌面可实现操作，减少手部疲劳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，配套双夹片器，1片和2片均可适用，方便两个玻片在目镜下的快速比较。（提供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官网链接或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说明书或原厂盖章的彩页佐证并作为验收指标）</w:t>
      </w:r>
    </w:p>
    <w:p w14:paraId="6725C09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217" w:leftChars="85" w:right="0" w:rightChars="0" w:hanging="39" w:hangingChars="22"/>
        <w:jc w:val="both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8、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目镜：10X宽视野目镜，带屈光度校准。</w:t>
      </w:r>
    </w:p>
    <w:p w14:paraId="1D29449A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9、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物镜转换器：五孔物镜转盘</w:t>
      </w:r>
    </w:p>
    <w:p w14:paraId="7AA6AA27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10、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聚光镜：阿贝聚光镜，N.A≥1.1。</w:t>
      </w:r>
    </w:p>
    <w:p w14:paraId="4DC3C150">
      <w:pPr>
        <w:spacing w:line="400" w:lineRule="exact"/>
        <w:ind w:left="219" w:leftChars="0" w:hanging="219" w:hangingChars="122"/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11、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18"/>
          <w:szCs w:val="18"/>
          <w:shd w:val="clear" w:color="auto" w:fill="FFFFFF"/>
          <w:lang w:val="en-US" w:eastAsia="zh-CN" w:bidi="ar"/>
        </w:rPr>
        <w:t>可升级荧光：要求将来可本地化升级增加荧光装置，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18"/>
          <w:szCs w:val="18"/>
          <w:shd w:val="clear" w:color="auto" w:fill="FFFFFF"/>
          <w:lang w:val="en-US" w:eastAsia="zh-CN" w:bidi="ar"/>
        </w:rPr>
        <w:t>单层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18"/>
          <w:szCs w:val="18"/>
          <w:shd w:val="clear" w:color="auto" w:fill="FFFFFF"/>
          <w:lang w:val="en-US" w:eastAsia="zh-CN" w:bidi="ar"/>
        </w:rPr>
        <w:t>荧光激发块转盘位置≥8，具备复眼荧光照明技术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18"/>
          <w:szCs w:val="18"/>
          <w:shd w:val="clear" w:color="auto" w:fill="FFFFFF"/>
          <w:lang w:val="en-US" w:eastAsia="zh-CN" w:bidi="ar"/>
        </w:rPr>
        <w:t>。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（提供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官网链接或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说明书或原厂盖章的彩页佐证并作为验收指标）</w:t>
      </w:r>
    </w:p>
    <w:p w14:paraId="110024A2">
      <w:pPr>
        <w:spacing w:line="400" w:lineRule="exact"/>
        <w:ind w:left="219" w:leftChars="0" w:hanging="219" w:hangingChars="122"/>
        <w:rPr>
          <w:rFonts w:hint="eastAsia"/>
          <w:b w:val="0"/>
          <w:bCs/>
          <w:color w:val="auto"/>
          <w:sz w:val="18"/>
          <w:szCs w:val="18"/>
        </w:rPr>
      </w:pP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12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、</w:t>
      </w:r>
      <w:r>
        <w:rPr>
          <w:rFonts w:hint="eastAsia"/>
          <w:b w:val="0"/>
          <w:bCs/>
          <w:sz w:val="18"/>
          <w:szCs w:val="18"/>
        </w:rPr>
        <w:t xml:space="preserve">载物台高度调节 </w:t>
      </w:r>
      <w:r>
        <w:rPr>
          <w:rFonts w:hint="eastAsia"/>
          <w:b w:val="0"/>
          <w:bCs/>
          <w:sz w:val="18"/>
          <w:szCs w:val="18"/>
          <w:lang w:eastAsia="zh-CN"/>
        </w:rPr>
        <w:t>：</w:t>
      </w:r>
      <w:r>
        <w:rPr>
          <w:rFonts w:hint="eastAsia"/>
          <w:b w:val="0"/>
          <w:bCs/>
          <w:color w:val="auto"/>
          <w:sz w:val="18"/>
          <w:szCs w:val="18"/>
        </w:rPr>
        <w:t>具有聚焦限位旋钮，避免调焦时标本或物镜的损伤</w:t>
      </w:r>
      <w:r>
        <w:rPr>
          <w:rFonts w:hint="eastAsia"/>
          <w:b w:val="0"/>
          <w:bCs/>
          <w:color w:val="auto"/>
          <w:sz w:val="18"/>
          <w:szCs w:val="18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（提供</w:t>
      </w:r>
      <w:r>
        <w:rPr>
          <w:rFonts w:hint="eastAsia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官网链接或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说明书或原厂盖章的彩页佐证并作为验收指标）</w:t>
      </w:r>
    </w:p>
    <w:p w14:paraId="1C6DEE6B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13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配置要求：</w:t>
      </w:r>
    </w:p>
    <w:p w14:paraId="10CAD8DC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.1. 显微镜主机                               1套</w:t>
      </w:r>
    </w:p>
    <w:p w14:paraId="4D9188B0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.2  透射明场照明系统                         1套</w:t>
      </w:r>
    </w:p>
    <w:p w14:paraId="3038E8E8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.3  物镜10X/20X/40X/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 xml:space="preserve">0X              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1套</w:t>
      </w:r>
    </w:p>
    <w:p w14:paraId="49835CDF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sz w:val="18"/>
          <w:szCs w:val="18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.4  聚光镜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ab/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1套</w:t>
      </w:r>
    </w:p>
    <w:p w14:paraId="5E1BD023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217" w:leftChars="85" w:right="0" w:hanging="39" w:hangingChars="22"/>
        <w:jc w:val="both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.5  必配的附件、配件、专用工具、消耗品等     1套</w:t>
      </w:r>
    </w:p>
    <w:p w14:paraId="5CDCB60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217" w:leftChars="85" w:right="0" w:rightChars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4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、技术服务</w:t>
      </w:r>
    </w:p>
    <w:p w14:paraId="44DB2E8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/>
        <w:jc w:val="both"/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★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4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.1、投标公司须提供经原厂培训合格的工程师证书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和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至少一年以上的社保证明；</w:t>
      </w:r>
    </w:p>
    <w:p w14:paraId="0BC97941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217" w:leftChars="85" w:right="0" w:rightChars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4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.2、每年至少两次免费上门维护服务；</w:t>
      </w:r>
    </w:p>
    <w:p w14:paraId="65602F9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217" w:leftChars="85" w:right="0" w:rightChars="0" w:hanging="39" w:hangingChars="22"/>
        <w:jc w:val="both"/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1</w:t>
      </w:r>
      <w:r>
        <w:rPr>
          <w:rFonts w:hint="eastAsia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4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18"/>
          <w:szCs w:val="18"/>
          <w:lang w:val="en-US" w:eastAsia="zh-CN" w:bidi="ar"/>
        </w:rPr>
        <w:t>.3、整机原厂质保3年，质保期内非人为损坏，显微镜配件损坏免费更换；</w:t>
      </w:r>
    </w:p>
    <w:p w14:paraId="425E77E8">
      <w:pPr>
        <w:rPr>
          <w:rFonts w:hint="default" w:ascii="Times New Roman" w:hAnsi="Times New Roman" w:cs="Times New Roman"/>
          <w:b w:val="0"/>
          <w:bCs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415E4DA0"/>
    <w:rsid w:val="040F3E66"/>
    <w:rsid w:val="045762C4"/>
    <w:rsid w:val="04FA1D10"/>
    <w:rsid w:val="05F17C7E"/>
    <w:rsid w:val="06CC5B61"/>
    <w:rsid w:val="06F12698"/>
    <w:rsid w:val="08186BED"/>
    <w:rsid w:val="094541A9"/>
    <w:rsid w:val="09FC1918"/>
    <w:rsid w:val="0C075F6E"/>
    <w:rsid w:val="0D2E7C25"/>
    <w:rsid w:val="0DA675E9"/>
    <w:rsid w:val="0ED55496"/>
    <w:rsid w:val="0F46047A"/>
    <w:rsid w:val="0FE3794D"/>
    <w:rsid w:val="106A54B7"/>
    <w:rsid w:val="107C0C25"/>
    <w:rsid w:val="11B5429E"/>
    <w:rsid w:val="14D35EA8"/>
    <w:rsid w:val="159B7C4F"/>
    <w:rsid w:val="1AFE0EB7"/>
    <w:rsid w:val="1B6D4037"/>
    <w:rsid w:val="1D655CA4"/>
    <w:rsid w:val="235D02F2"/>
    <w:rsid w:val="248F50C0"/>
    <w:rsid w:val="249E2478"/>
    <w:rsid w:val="2531484B"/>
    <w:rsid w:val="2629095F"/>
    <w:rsid w:val="289D140D"/>
    <w:rsid w:val="2996455E"/>
    <w:rsid w:val="2B4A0C35"/>
    <w:rsid w:val="32230B0F"/>
    <w:rsid w:val="36C14325"/>
    <w:rsid w:val="36E032BC"/>
    <w:rsid w:val="3786605A"/>
    <w:rsid w:val="381517E7"/>
    <w:rsid w:val="384E3D43"/>
    <w:rsid w:val="3C2679C3"/>
    <w:rsid w:val="3CED04E1"/>
    <w:rsid w:val="3E045AE2"/>
    <w:rsid w:val="3F0D7B9C"/>
    <w:rsid w:val="40662609"/>
    <w:rsid w:val="415E4DA0"/>
    <w:rsid w:val="41890052"/>
    <w:rsid w:val="42734FE4"/>
    <w:rsid w:val="47F24F0F"/>
    <w:rsid w:val="4B4B6AFE"/>
    <w:rsid w:val="4C1830D1"/>
    <w:rsid w:val="52A31916"/>
    <w:rsid w:val="56533302"/>
    <w:rsid w:val="56E45B1C"/>
    <w:rsid w:val="577175DB"/>
    <w:rsid w:val="58C919AA"/>
    <w:rsid w:val="58EB1921"/>
    <w:rsid w:val="5B721680"/>
    <w:rsid w:val="5BBD0CA0"/>
    <w:rsid w:val="5BF154A0"/>
    <w:rsid w:val="5D1C654D"/>
    <w:rsid w:val="5EED594D"/>
    <w:rsid w:val="5FAD7930"/>
    <w:rsid w:val="5FB40CBE"/>
    <w:rsid w:val="615B1C57"/>
    <w:rsid w:val="635356E2"/>
    <w:rsid w:val="653C1000"/>
    <w:rsid w:val="65553364"/>
    <w:rsid w:val="663E0FFD"/>
    <w:rsid w:val="6712451C"/>
    <w:rsid w:val="67D14C49"/>
    <w:rsid w:val="6B923E7E"/>
    <w:rsid w:val="702F7EED"/>
    <w:rsid w:val="70F11ACC"/>
    <w:rsid w:val="7303441E"/>
    <w:rsid w:val="76766876"/>
    <w:rsid w:val="78CE23CE"/>
    <w:rsid w:val="793D5C9A"/>
    <w:rsid w:val="7D657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817</Words>
  <Characters>983</Characters>
  <Lines>0</Lines>
  <Paragraphs>0</Paragraphs>
  <TotalTime>7</TotalTime>
  <ScaleCrop>false</ScaleCrop>
  <LinksUpToDate>false</LinksUpToDate>
  <CharactersWithSpaces>1096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2019-07-08T10:28:00Z</dcterms:created>
  <dc:creator>admin</dc:creator>
  <cp:lastModifiedBy>龙子湖海盗</cp:lastModifiedBy>
  <dcterms:modified xsi:type="dcterms:W3CDTF">2026-03-18T09:30:34Z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9A1A8265F662476483A9B1CC5E0771D6_13</vt:lpwstr>
  </property>
  <property fmtid="{D5CDD505-2E9C-101B-9397-08002B2CF9AE}" pid="4" name="KSOTemplateDocerSaveRecord">
    <vt:lpwstr>eyJoZGlkIjoiNGUxZDZjZWEwMTk1MWNiYjY0ZDU0MWExN2M3ODAwY2QiLCJ1c2VySWQiOiIyNjIzMTA0MzgifQ==</vt:lpwstr>
  </property>
</Properties>
</file>