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488" w:rsidRPr="009B65C6" w:rsidRDefault="00082488" w:rsidP="009B65C6">
      <w:pPr>
        <w:jc w:val="center"/>
        <w:rPr>
          <w:rFonts w:ascii="Calibri" w:eastAsia="宋体" w:hAnsi="Calibri" w:cs="Times New Roman"/>
          <w:b/>
          <w:bCs/>
          <w:sz w:val="36"/>
          <w:szCs w:val="36"/>
        </w:rPr>
      </w:pPr>
      <w:bookmarkStart w:id="0" w:name="_GoBack"/>
      <w:bookmarkEnd w:id="0"/>
      <w:r w:rsidRPr="009B65C6">
        <w:rPr>
          <w:rFonts w:ascii="Calibri" w:eastAsia="宋体" w:hAnsi="Calibri" w:cs="Times New Roman" w:hint="eastAsia"/>
          <w:b/>
          <w:bCs/>
          <w:sz w:val="36"/>
          <w:szCs w:val="36"/>
        </w:rPr>
        <w:t>高</w:t>
      </w:r>
      <w:r w:rsidR="004571D2">
        <w:rPr>
          <w:rFonts w:ascii="Calibri" w:eastAsia="宋体" w:hAnsi="Calibri" w:cs="Times New Roman" w:hint="eastAsia"/>
          <w:b/>
          <w:bCs/>
          <w:sz w:val="36"/>
          <w:szCs w:val="36"/>
        </w:rPr>
        <w:t>压灭菌器</w:t>
      </w:r>
    </w:p>
    <w:p w:rsidR="00082488" w:rsidRDefault="00082488" w:rsidP="00082488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1台，预算价4.2万</w:t>
      </w:r>
    </w:p>
    <w:p w:rsidR="00082488" w:rsidRDefault="00082488" w:rsidP="00082488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1.容积：≥75L</w:t>
      </w:r>
    </w:p>
    <w:p w:rsidR="00082488" w:rsidRDefault="00082488" w:rsidP="00082488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2.设计压力：-0.1~0.28MPa</w:t>
      </w:r>
    </w:p>
    <w:p w:rsidR="00082488" w:rsidRDefault="00082488" w:rsidP="00082488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◇3.设计温度：≥138℃，温度偏差：±0.5℃（提供第三方检测报告）</w:t>
      </w:r>
    </w:p>
    <w:p w:rsidR="00082488" w:rsidRDefault="00082488" w:rsidP="00082488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4.使用寿命：≥8年（或≥16000锅次）</w:t>
      </w:r>
    </w:p>
    <w:p w:rsidR="00082488" w:rsidRDefault="00082488" w:rsidP="00082488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5.腔壁加热：覆盖式金属加热板</w:t>
      </w:r>
    </w:p>
    <w:p w:rsidR="00082488" w:rsidRDefault="00082488" w:rsidP="00082488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6.自胀式门胶圈 ，控制阀：≥3个直动式电磁阀，≥1个手动阀；独立安装压力传感器；</w:t>
      </w:r>
    </w:p>
    <w:p w:rsidR="00082488" w:rsidRDefault="00082488" w:rsidP="00082488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*7.内置储能式蒸发器，无需外接蒸汽源；内置水箱，不外排蒸汽可实现汽水内循环，自动注水、自动排水；</w:t>
      </w:r>
    </w:p>
    <w:p w:rsidR="00082488" w:rsidRDefault="00082488" w:rsidP="00082488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8.压力表：量程：-0.1～0.5MPa；精度等级：1.6级或以上，散热器：内置数量≥2个，体积＞0.0024立方米；内置后藏式安全阀</w:t>
      </w:r>
    </w:p>
    <w:p w:rsidR="00082488" w:rsidRDefault="00082488" w:rsidP="00082488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9.液晶显示屏：显示温度、压力、报警信息、支持多语言切换</w:t>
      </w:r>
    </w:p>
    <w:p w:rsidR="00082488" w:rsidRDefault="00082488" w:rsidP="00082488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◇10.注水、升温、灭菌、排水、排汽、烘干全过程自动控制；采用重力置换和正压脉动排气方式；具备冷热锅自检功能：设备能够自动判断</w:t>
      </w:r>
      <w:proofErr w:type="gramStart"/>
      <w:r>
        <w:rPr>
          <w:rFonts w:ascii="宋体" w:eastAsia="宋体" w:hAnsi="宋体" w:hint="eastAsia"/>
          <w:sz w:val="24"/>
        </w:rPr>
        <w:t>冷热锅并自动</w:t>
      </w:r>
      <w:proofErr w:type="gramEnd"/>
      <w:r>
        <w:rPr>
          <w:rFonts w:ascii="宋体" w:eastAsia="宋体" w:hAnsi="宋体" w:hint="eastAsia"/>
          <w:sz w:val="24"/>
        </w:rPr>
        <w:t>对流程进行智能调节；</w:t>
      </w:r>
    </w:p>
    <w:p w:rsidR="00082488" w:rsidRDefault="00082488" w:rsidP="00082488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11</w:t>
      </w:r>
      <w:r>
        <w:rPr>
          <w:rFonts w:ascii="宋体" w:eastAsia="宋体" w:hAnsi="宋体"/>
          <w:sz w:val="24"/>
        </w:rPr>
        <w:t>.</w:t>
      </w:r>
      <w:r>
        <w:rPr>
          <w:rFonts w:ascii="宋体" w:eastAsia="宋体" w:hAnsi="宋体" w:hint="eastAsia"/>
          <w:sz w:val="24"/>
        </w:rPr>
        <w:t>灭菌程序：应至少包含以下灭菌程序以供使用，</w:t>
      </w:r>
      <w:r>
        <w:rPr>
          <w:rFonts w:ascii="宋体" w:eastAsia="宋体" w:hAnsi="宋体"/>
          <w:sz w:val="24"/>
        </w:rPr>
        <w:t>134通用、121通用、B134快速、N134快速、</w:t>
      </w:r>
      <w:proofErr w:type="gramStart"/>
      <w:r>
        <w:rPr>
          <w:rFonts w:ascii="宋体" w:eastAsia="宋体" w:hAnsi="宋体"/>
          <w:sz w:val="24"/>
        </w:rPr>
        <w:t>朊</w:t>
      </w:r>
      <w:proofErr w:type="gramEnd"/>
      <w:r>
        <w:rPr>
          <w:rFonts w:ascii="宋体" w:eastAsia="宋体" w:hAnsi="宋体"/>
          <w:sz w:val="24"/>
        </w:rPr>
        <w:t>病毒、自定义、液体程序、</w:t>
      </w:r>
      <w:proofErr w:type="spellStart"/>
      <w:r>
        <w:rPr>
          <w:rFonts w:ascii="宋体" w:eastAsia="宋体" w:hAnsi="宋体"/>
          <w:sz w:val="24"/>
        </w:rPr>
        <w:t>BD&amp;Helix</w:t>
      </w:r>
      <w:proofErr w:type="spellEnd"/>
      <w:r>
        <w:rPr>
          <w:rFonts w:ascii="宋体" w:eastAsia="宋体" w:hAnsi="宋体"/>
          <w:sz w:val="24"/>
        </w:rPr>
        <w:t>、真空测试、预热程序、干燥程序、清洗程序</w:t>
      </w:r>
    </w:p>
    <w:p w:rsidR="00082488" w:rsidRDefault="00082488" w:rsidP="00082488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cs="宋体" w:hint="eastAsia"/>
          <w:sz w:val="24"/>
        </w:rPr>
        <w:t>◇</w:t>
      </w:r>
      <w:r>
        <w:rPr>
          <w:rFonts w:ascii="宋体" w:eastAsia="宋体" w:hAnsi="宋体" w:hint="eastAsia"/>
          <w:sz w:val="24"/>
        </w:rPr>
        <w:t>12</w:t>
      </w:r>
      <w:r>
        <w:rPr>
          <w:rFonts w:ascii="宋体" w:eastAsia="宋体" w:hAnsi="宋体"/>
          <w:sz w:val="24"/>
        </w:rPr>
        <w:t>.</w:t>
      </w:r>
      <w:r>
        <w:rPr>
          <w:rFonts w:ascii="宋体" w:eastAsia="宋体" w:hAnsi="宋体" w:hint="eastAsia"/>
          <w:sz w:val="24"/>
        </w:rPr>
        <w:t>资质要求：须提供二类医疗器械注册证，卫生安全评价报告，灭菌效果检测报告，电气安全性能检测报告及符合GB4793.4-2019相关要求的第三方检测报告。</w:t>
      </w:r>
    </w:p>
    <w:p w:rsidR="00082488" w:rsidRDefault="00082488" w:rsidP="00082488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13.保修期二年。</w:t>
      </w:r>
    </w:p>
    <w:p w:rsidR="00082488" w:rsidRDefault="00082488" w:rsidP="00082488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14.每年定期对仪器进行保养和维护</w:t>
      </w:r>
    </w:p>
    <w:p w:rsidR="00082488" w:rsidRDefault="00082488" w:rsidP="00082488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15.售后服务：24小时内响应，并到位处理。要求将在接听电话后24小时内响应，并在正常工作时间处理报修；</w:t>
      </w:r>
    </w:p>
    <w:p w:rsidR="00896D88" w:rsidRDefault="00896D88" w:rsidP="00896D88">
      <w:pPr>
        <w:pStyle w:val="2"/>
      </w:pPr>
    </w:p>
    <w:p w:rsidR="00082488" w:rsidRPr="00082488" w:rsidRDefault="00082488" w:rsidP="00896D88">
      <w:pPr>
        <w:pStyle w:val="2"/>
      </w:pPr>
    </w:p>
    <w:p w:rsidR="00977763" w:rsidRDefault="00977763" w:rsidP="00977763">
      <w:pPr>
        <w:jc w:val="center"/>
        <w:rPr>
          <w:rFonts w:ascii="Calibri" w:eastAsia="宋体" w:hAnsi="Calibri" w:cs="Times New Roman"/>
          <w:b/>
          <w:bCs/>
          <w:sz w:val="36"/>
          <w:szCs w:val="36"/>
        </w:rPr>
      </w:pPr>
      <w:r>
        <w:rPr>
          <w:rFonts w:ascii="Calibri" w:eastAsia="宋体" w:hAnsi="Calibri" w:cs="Times New Roman" w:hint="eastAsia"/>
          <w:b/>
          <w:bCs/>
          <w:sz w:val="36"/>
          <w:szCs w:val="36"/>
        </w:rPr>
        <w:lastRenderedPageBreak/>
        <w:t>空气消毒器</w:t>
      </w:r>
    </w:p>
    <w:p w:rsidR="00977763" w:rsidRDefault="00977763" w:rsidP="00977763">
      <w:pPr>
        <w:jc w:val="left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2</w:t>
      </w:r>
      <w:r>
        <w:rPr>
          <w:rFonts w:ascii="Calibri" w:eastAsia="宋体" w:hAnsi="Calibri" w:cs="Times New Roman" w:hint="eastAsia"/>
          <w:sz w:val="28"/>
          <w:szCs w:val="28"/>
        </w:rPr>
        <w:t>台，预算价</w:t>
      </w:r>
      <w:r>
        <w:rPr>
          <w:rFonts w:ascii="Calibri" w:eastAsia="宋体" w:hAnsi="Calibri" w:cs="Times New Roman" w:hint="eastAsia"/>
          <w:sz w:val="28"/>
          <w:szCs w:val="28"/>
        </w:rPr>
        <w:t>0.32</w:t>
      </w:r>
      <w:r>
        <w:rPr>
          <w:rFonts w:ascii="Calibri" w:eastAsia="宋体" w:hAnsi="Calibri" w:cs="Times New Roman" w:hint="eastAsia"/>
          <w:sz w:val="28"/>
          <w:szCs w:val="28"/>
        </w:rPr>
        <w:t>万</w:t>
      </w:r>
    </w:p>
    <w:p w:rsidR="00977763" w:rsidRDefault="00977763" w:rsidP="00977763">
      <w:pPr>
        <w:jc w:val="left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1.</w:t>
      </w:r>
      <w:r>
        <w:rPr>
          <w:rFonts w:ascii="Calibri" w:eastAsia="宋体" w:hAnsi="Calibri" w:cs="Times New Roman"/>
          <w:sz w:val="28"/>
          <w:szCs w:val="28"/>
        </w:rPr>
        <w:t>技术参数</w:t>
      </w:r>
      <w:r>
        <w:rPr>
          <w:rFonts w:ascii="Calibri" w:eastAsia="宋体" w:hAnsi="Calibri" w:cs="Times New Roman"/>
          <w:sz w:val="28"/>
          <w:szCs w:val="28"/>
        </w:rPr>
        <w:t xml:space="preserve"> </w:t>
      </w:r>
      <w:r>
        <w:rPr>
          <w:rFonts w:ascii="Calibri" w:eastAsia="宋体" w:hAnsi="Calibri" w:cs="Times New Roman"/>
          <w:sz w:val="28"/>
          <w:szCs w:val="28"/>
        </w:rPr>
        <w:t>消毒方法：紫外线</w:t>
      </w:r>
      <w:r>
        <w:rPr>
          <w:rFonts w:ascii="Calibri" w:eastAsia="宋体" w:hAnsi="Calibri" w:cs="Times New Roman" w:hint="eastAsia"/>
          <w:sz w:val="28"/>
          <w:szCs w:val="28"/>
        </w:rPr>
        <w:t>或</w:t>
      </w:r>
      <w:r>
        <w:rPr>
          <w:rFonts w:ascii="Calibri" w:eastAsia="宋体" w:hAnsi="Calibri" w:cs="Times New Roman"/>
          <w:sz w:val="28"/>
          <w:szCs w:val="28"/>
        </w:rPr>
        <w:t>等离子体</w:t>
      </w:r>
      <w:r>
        <w:rPr>
          <w:rFonts w:ascii="Calibri" w:eastAsia="宋体" w:hAnsi="Calibri" w:cs="Times New Roman" w:hint="eastAsia"/>
          <w:sz w:val="28"/>
          <w:szCs w:val="28"/>
        </w:rPr>
        <w:t>，</w:t>
      </w:r>
      <w:r>
        <w:rPr>
          <w:rFonts w:ascii="Calibri" w:eastAsia="宋体" w:hAnsi="Calibri" w:cs="Times New Roman"/>
          <w:sz w:val="28"/>
          <w:szCs w:val="28"/>
        </w:rPr>
        <w:t>两种方式均须满足人机共存、动态持续消毒、无二次污染</w:t>
      </w:r>
      <w:r>
        <w:rPr>
          <w:rFonts w:ascii="Calibri" w:eastAsia="宋体" w:hAnsi="Calibri" w:cs="Times New Roman" w:hint="eastAsia"/>
          <w:sz w:val="28"/>
          <w:szCs w:val="28"/>
        </w:rPr>
        <w:t>。</w:t>
      </w:r>
    </w:p>
    <w:p w:rsidR="00977763" w:rsidRDefault="00977763" w:rsidP="00977763">
      <w:pPr>
        <w:jc w:val="left"/>
        <w:rPr>
          <w:rFonts w:ascii="Calibri" w:eastAsia="宋体" w:hAnsi="Calibri" w:cs="Times New Roman"/>
          <w:sz w:val="28"/>
          <w:szCs w:val="28"/>
          <w:vertAlign w:val="superscript"/>
        </w:rPr>
      </w:pPr>
      <w:r>
        <w:rPr>
          <w:rFonts w:ascii="Calibri" w:eastAsia="宋体" w:hAnsi="Calibri" w:cs="Times New Roman" w:hint="eastAsia"/>
          <w:sz w:val="28"/>
          <w:szCs w:val="28"/>
        </w:rPr>
        <w:t>2.</w:t>
      </w:r>
      <w:r>
        <w:rPr>
          <w:rFonts w:ascii="Calibri" w:eastAsia="宋体" w:hAnsi="Calibri" w:cs="Times New Roman"/>
          <w:sz w:val="28"/>
          <w:szCs w:val="28"/>
        </w:rPr>
        <w:t>最大适用体积：</w:t>
      </w:r>
      <w:r>
        <w:rPr>
          <w:rFonts w:ascii="Arial" w:eastAsia="宋体" w:hAnsi="Arial" w:cs="Arial"/>
          <w:sz w:val="28"/>
          <w:szCs w:val="28"/>
        </w:rPr>
        <w:t>≥</w:t>
      </w:r>
      <w:r>
        <w:rPr>
          <w:rFonts w:ascii="Calibri" w:eastAsia="宋体" w:hAnsi="Calibri" w:cs="Times New Roman"/>
          <w:sz w:val="28"/>
          <w:szCs w:val="28"/>
        </w:rPr>
        <w:t>80 m</w:t>
      </w:r>
      <w:r>
        <w:rPr>
          <w:rFonts w:ascii="Calibri" w:eastAsia="宋体" w:hAnsi="Calibri" w:cs="Times New Roman"/>
          <w:sz w:val="28"/>
          <w:szCs w:val="28"/>
          <w:vertAlign w:val="superscript"/>
        </w:rPr>
        <w:t>3</w:t>
      </w:r>
    </w:p>
    <w:p w:rsidR="00977763" w:rsidRDefault="00977763" w:rsidP="00977763">
      <w:pPr>
        <w:jc w:val="left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3.</w:t>
      </w:r>
      <w:r>
        <w:rPr>
          <w:rFonts w:ascii="Calibri" w:eastAsia="宋体" w:hAnsi="Calibri" w:cs="Times New Roman"/>
          <w:sz w:val="28"/>
          <w:szCs w:val="28"/>
        </w:rPr>
        <w:t>额定循环风量：</w:t>
      </w:r>
      <w:r>
        <w:rPr>
          <w:rFonts w:ascii="Calibri" w:eastAsia="宋体" w:hAnsi="Calibri" w:cs="Times New Roman"/>
          <w:sz w:val="28"/>
          <w:szCs w:val="28"/>
        </w:rPr>
        <w:t>≥800 m</w:t>
      </w:r>
      <w:r>
        <w:rPr>
          <w:rFonts w:ascii="Calibri" w:eastAsia="宋体" w:hAnsi="Calibri" w:cs="Times New Roman"/>
          <w:sz w:val="28"/>
          <w:szCs w:val="28"/>
          <w:vertAlign w:val="superscript"/>
        </w:rPr>
        <w:t>3</w:t>
      </w:r>
      <w:r>
        <w:rPr>
          <w:rFonts w:ascii="Calibri" w:eastAsia="宋体" w:hAnsi="Calibri" w:cs="Times New Roman"/>
          <w:sz w:val="28"/>
          <w:szCs w:val="28"/>
        </w:rPr>
        <w:t>/h</w:t>
      </w:r>
      <w:r>
        <w:rPr>
          <w:rFonts w:ascii="Calibri" w:eastAsia="宋体" w:hAnsi="Calibri" w:cs="Times New Roman"/>
          <w:sz w:val="28"/>
          <w:szCs w:val="28"/>
        </w:rPr>
        <w:t>（循环风量</w:t>
      </w:r>
      <w:r>
        <w:rPr>
          <w:rFonts w:ascii="Calibri" w:eastAsia="宋体" w:hAnsi="Calibri" w:cs="Times New Roman"/>
          <w:sz w:val="28"/>
          <w:szCs w:val="28"/>
        </w:rPr>
        <w:t>≥</w:t>
      </w:r>
      <w:r>
        <w:rPr>
          <w:rFonts w:ascii="Calibri" w:eastAsia="宋体" w:hAnsi="Calibri" w:cs="Times New Roman"/>
          <w:sz w:val="28"/>
          <w:szCs w:val="28"/>
        </w:rPr>
        <w:t>适用体积的</w:t>
      </w:r>
      <w:r>
        <w:rPr>
          <w:rFonts w:ascii="Calibri" w:eastAsia="宋体" w:hAnsi="Calibri" w:cs="Times New Roman"/>
          <w:sz w:val="28"/>
          <w:szCs w:val="28"/>
        </w:rPr>
        <w:t>10</w:t>
      </w:r>
      <w:r>
        <w:rPr>
          <w:rFonts w:ascii="Calibri" w:eastAsia="宋体" w:hAnsi="Calibri" w:cs="Times New Roman"/>
          <w:sz w:val="28"/>
          <w:szCs w:val="28"/>
        </w:rPr>
        <w:t>倍）</w:t>
      </w:r>
    </w:p>
    <w:p w:rsidR="00977763" w:rsidRDefault="00977763" w:rsidP="00977763">
      <w:pPr>
        <w:jc w:val="left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◇</w:t>
      </w:r>
      <w:r>
        <w:rPr>
          <w:rFonts w:ascii="Calibri" w:eastAsia="宋体" w:hAnsi="Calibri" w:cs="Times New Roman" w:hint="eastAsia"/>
          <w:sz w:val="28"/>
          <w:szCs w:val="28"/>
        </w:rPr>
        <w:t>4.</w:t>
      </w:r>
      <w:r>
        <w:rPr>
          <w:rFonts w:ascii="Calibri" w:eastAsia="宋体" w:hAnsi="Calibri" w:cs="Times New Roman" w:hint="eastAsia"/>
          <w:sz w:val="28"/>
          <w:szCs w:val="28"/>
        </w:rPr>
        <w:t>消毒效果：</w:t>
      </w:r>
      <w:r>
        <w:rPr>
          <w:rFonts w:ascii="Calibri" w:eastAsia="宋体" w:hAnsi="Calibri" w:cs="Times New Roman"/>
          <w:sz w:val="28"/>
          <w:szCs w:val="28"/>
        </w:rPr>
        <w:t>白色葡萄球菌（</w:t>
      </w:r>
      <w:r>
        <w:rPr>
          <w:rFonts w:ascii="Calibri" w:eastAsia="宋体" w:hAnsi="Calibri" w:cs="Times New Roman"/>
          <w:sz w:val="28"/>
          <w:szCs w:val="28"/>
        </w:rPr>
        <w:t>8032</w:t>
      </w:r>
      <w:r>
        <w:rPr>
          <w:rFonts w:ascii="Calibri" w:eastAsia="宋体" w:hAnsi="Calibri" w:cs="Times New Roman"/>
          <w:sz w:val="28"/>
          <w:szCs w:val="28"/>
        </w:rPr>
        <w:t>株）杀灭率：</w:t>
      </w:r>
      <w:r>
        <w:rPr>
          <w:rFonts w:ascii="Calibri" w:eastAsia="宋体" w:hAnsi="Calibri" w:cs="Times New Roman"/>
          <w:sz w:val="28"/>
          <w:szCs w:val="28"/>
        </w:rPr>
        <w:t>≥99.90 %</w:t>
      </w:r>
      <w:r>
        <w:rPr>
          <w:rFonts w:ascii="Calibri" w:eastAsia="宋体" w:hAnsi="Calibri" w:cs="Times New Roman"/>
          <w:sz w:val="28"/>
          <w:szCs w:val="28"/>
        </w:rPr>
        <w:t>；空气中自然</w:t>
      </w:r>
      <w:proofErr w:type="gramStart"/>
      <w:r>
        <w:rPr>
          <w:rFonts w:ascii="Calibri" w:eastAsia="宋体" w:hAnsi="Calibri" w:cs="Times New Roman"/>
          <w:sz w:val="28"/>
          <w:szCs w:val="28"/>
        </w:rPr>
        <w:t>菌</w:t>
      </w:r>
      <w:proofErr w:type="gramEnd"/>
      <w:r>
        <w:rPr>
          <w:rFonts w:ascii="Calibri" w:eastAsia="宋体" w:hAnsi="Calibri" w:cs="Times New Roman"/>
          <w:sz w:val="28"/>
          <w:szCs w:val="28"/>
        </w:rPr>
        <w:t>消亡率：</w:t>
      </w:r>
      <w:r>
        <w:rPr>
          <w:rFonts w:ascii="Calibri" w:eastAsia="宋体" w:hAnsi="Calibri" w:cs="Times New Roman"/>
          <w:sz w:val="28"/>
          <w:szCs w:val="28"/>
        </w:rPr>
        <w:t>≥90 %</w:t>
      </w:r>
      <w:r>
        <w:rPr>
          <w:rFonts w:ascii="Calibri" w:eastAsia="宋体" w:hAnsi="Calibri" w:cs="Times New Roman"/>
          <w:sz w:val="28"/>
          <w:szCs w:val="28"/>
        </w:rPr>
        <w:t>（</w:t>
      </w:r>
      <w:r>
        <w:rPr>
          <w:rFonts w:ascii="Calibri" w:eastAsia="宋体" w:hAnsi="Calibri" w:cs="Times New Roman"/>
          <w:sz w:val="28"/>
          <w:szCs w:val="28"/>
        </w:rPr>
        <w:t xml:space="preserve">1 h </w:t>
      </w:r>
      <w:r>
        <w:rPr>
          <w:rFonts w:ascii="Calibri" w:eastAsia="宋体" w:hAnsi="Calibri" w:cs="Times New Roman"/>
          <w:sz w:val="28"/>
          <w:szCs w:val="28"/>
        </w:rPr>
        <w:t>连续运行后采样）</w:t>
      </w:r>
      <w:r>
        <w:rPr>
          <w:rFonts w:ascii="Calibri" w:eastAsia="宋体" w:hAnsi="Calibri" w:cs="Times New Roman" w:hint="eastAsia"/>
          <w:sz w:val="28"/>
          <w:szCs w:val="28"/>
        </w:rPr>
        <w:t>，须提供第三方检测报告。</w:t>
      </w:r>
    </w:p>
    <w:p w:rsidR="00977763" w:rsidRDefault="00977763" w:rsidP="00977763">
      <w:pPr>
        <w:jc w:val="left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5.</w:t>
      </w:r>
      <w:r>
        <w:rPr>
          <w:rFonts w:ascii="Calibri" w:eastAsia="宋体" w:hAnsi="Calibri" w:cs="Times New Roman"/>
          <w:sz w:val="28"/>
          <w:szCs w:val="28"/>
        </w:rPr>
        <w:t>紫外线灯管寿命</w:t>
      </w:r>
      <w:r>
        <w:rPr>
          <w:rFonts w:ascii="Calibri" w:eastAsia="宋体" w:hAnsi="Calibri" w:cs="Times New Roman"/>
          <w:sz w:val="28"/>
          <w:szCs w:val="28"/>
        </w:rPr>
        <w:t>≥5000</w:t>
      </w:r>
      <w:r>
        <w:rPr>
          <w:rFonts w:ascii="Calibri" w:eastAsia="宋体" w:hAnsi="Calibri" w:cs="Times New Roman"/>
          <w:sz w:val="28"/>
          <w:szCs w:val="28"/>
        </w:rPr>
        <w:t>小时</w:t>
      </w:r>
    </w:p>
    <w:p w:rsidR="00977763" w:rsidRDefault="00977763" w:rsidP="00977763">
      <w:pPr>
        <w:jc w:val="left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◇</w:t>
      </w:r>
      <w:r>
        <w:rPr>
          <w:rFonts w:ascii="Calibri" w:eastAsia="宋体" w:hAnsi="Calibri" w:cs="Times New Roman" w:hint="eastAsia"/>
          <w:sz w:val="28"/>
          <w:szCs w:val="28"/>
        </w:rPr>
        <w:t>6.</w:t>
      </w:r>
      <w:r>
        <w:rPr>
          <w:rFonts w:ascii="Calibri" w:eastAsia="宋体" w:hAnsi="Calibri" w:cs="Times New Roman"/>
          <w:sz w:val="28"/>
          <w:szCs w:val="28"/>
        </w:rPr>
        <w:t>紫外线辐照强度（机内）：</w:t>
      </w:r>
      <w:r>
        <w:rPr>
          <w:rFonts w:ascii="Calibri" w:eastAsia="宋体" w:hAnsi="Calibri" w:cs="Times New Roman"/>
          <w:sz w:val="28"/>
          <w:szCs w:val="28"/>
        </w:rPr>
        <w:t>≥20000μW/cm2</w:t>
      </w:r>
    </w:p>
    <w:p w:rsidR="00977763" w:rsidRDefault="00977763" w:rsidP="00977763">
      <w:pPr>
        <w:jc w:val="left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7.</w:t>
      </w:r>
      <w:r>
        <w:rPr>
          <w:rFonts w:ascii="Calibri" w:eastAsia="宋体" w:hAnsi="Calibri" w:cs="Times New Roman"/>
          <w:sz w:val="28"/>
          <w:szCs w:val="28"/>
        </w:rPr>
        <w:t>紫外线泄漏量：</w:t>
      </w:r>
      <w:r>
        <w:rPr>
          <w:rFonts w:ascii="Calibri" w:eastAsia="宋体" w:hAnsi="Calibri" w:cs="Times New Roman"/>
          <w:sz w:val="28"/>
          <w:szCs w:val="28"/>
        </w:rPr>
        <w:t>≤3μW/cm</w:t>
      </w:r>
      <w:r>
        <w:rPr>
          <w:rFonts w:ascii="Calibri" w:eastAsia="宋体" w:hAnsi="Calibri" w:cs="Times New Roman"/>
          <w:sz w:val="28"/>
          <w:szCs w:val="28"/>
          <w:vertAlign w:val="superscript"/>
        </w:rPr>
        <w:t>2</w:t>
      </w:r>
      <w:r>
        <w:rPr>
          <w:rFonts w:ascii="Calibri" w:eastAsia="宋体" w:hAnsi="Calibri" w:cs="Times New Roman"/>
          <w:sz w:val="28"/>
          <w:szCs w:val="28"/>
        </w:rPr>
        <w:t>臭氧泄漏量：</w:t>
      </w:r>
      <w:r>
        <w:rPr>
          <w:rFonts w:ascii="Calibri" w:eastAsia="宋体" w:hAnsi="Calibri" w:cs="Times New Roman"/>
          <w:sz w:val="28"/>
          <w:szCs w:val="28"/>
        </w:rPr>
        <w:t>≤0.007mg/m</w:t>
      </w:r>
      <w:r>
        <w:rPr>
          <w:rFonts w:ascii="Calibri" w:eastAsia="宋体" w:hAnsi="Calibri" w:cs="Times New Roman"/>
          <w:sz w:val="28"/>
          <w:szCs w:val="28"/>
          <w:vertAlign w:val="superscript"/>
        </w:rPr>
        <w:t>3</w:t>
      </w:r>
    </w:p>
    <w:p w:rsidR="00977763" w:rsidRDefault="00977763" w:rsidP="00977763">
      <w:pPr>
        <w:jc w:val="left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8.</w:t>
      </w:r>
      <w:r>
        <w:rPr>
          <w:rFonts w:ascii="Calibri" w:eastAsia="宋体" w:hAnsi="Calibri" w:cs="Times New Roman"/>
          <w:sz w:val="28"/>
          <w:szCs w:val="28"/>
        </w:rPr>
        <w:t>触感式控制面板，中文背光液晶显示屏</w:t>
      </w:r>
      <w:r>
        <w:rPr>
          <w:rFonts w:ascii="Calibri" w:eastAsia="宋体" w:hAnsi="Calibri" w:cs="Times New Roman" w:hint="eastAsia"/>
          <w:sz w:val="28"/>
          <w:szCs w:val="28"/>
        </w:rPr>
        <w:t>，</w:t>
      </w:r>
      <w:r>
        <w:rPr>
          <w:rFonts w:ascii="Calibri" w:eastAsia="宋体" w:hAnsi="Calibri" w:cs="Times New Roman"/>
          <w:sz w:val="28"/>
          <w:szCs w:val="28"/>
        </w:rPr>
        <w:t>显示屏显示风量状态，风量可按高、中、</w:t>
      </w:r>
      <w:proofErr w:type="gramStart"/>
      <w:r>
        <w:rPr>
          <w:rFonts w:ascii="Calibri" w:eastAsia="宋体" w:hAnsi="Calibri" w:cs="Times New Roman"/>
          <w:sz w:val="28"/>
          <w:szCs w:val="28"/>
        </w:rPr>
        <w:t>低自由</w:t>
      </w:r>
      <w:proofErr w:type="gramEnd"/>
      <w:r>
        <w:rPr>
          <w:rFonts w:ascii="Calibri" w:eastAsia="宋体" w:hAnsi="Calibri" w:cs="Times New Roman"/>
          <w:sz w:val="28"/>
          <w:szCs w:val="28"/>
        </w:rPr>
        <w:t>选择；</w:t>
      </w:r>
      <w:r>
        <w:rPr>
          <w:rFonts w:ascii="Calibri" w:eastAsia="宋体" w:hAnsi="Calibri" w:cs="Times New Roman"/>
          <w:sz w:val="28"/>
          <w:szCs w:val="28"/>
        </w:rPr>
        <w:t xml:space="preserve"> </w:t>
      </w:r>
    </w:p>
    <w:p w:rsidR="00977763" w:rsidRDefault="00977763" w:rsidP="00977763">
      <w:pPr>
        <w:jc w:val="left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9.</w:t>
      </w:r>
      <w:r>
        <w:rPr>
          <w:rFonts w:ascii="Calibri" w:eastAsia="宋体" w:hAnsi="Calibri" w:cs="Times New Roman"/>
          <w:sz w:val="28"/>
          <w:szCs w:val="28"/>
        </w:rPr>
        <w:t>采用快速拆卸式拆卸过滤器，便于日常清洁及维护保养，配合静音风机循环送风；</w:t>
      </w:r>
    </w:p>
    <w:p w:rsidR="00977763" w:rsidRDefault="00977763" w:rsidP="00977763">
      <w:pPr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</w:rPr>
        <w:t>10手动常开、手动定时、</w:t>
      </w:r>
      <w:r>
        <w:rPr>
          <w:rFonts w:ascii="Calibri" w:eastAsia="宋体" w:hAnsi="Calibri" w:cs="Times New Roman"/>
          <w:sz w:val="28"/>
          <w:szCs w:val="28"/>
        </w:rPr>
        <w:t>临时工作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</w:rPr>
        <w:t>三种模式；</w:t>
      </w:r>
    </w:p>
    <w:p w:rsidR="00977763" w:rsidRDefault="00977763" w:rsidP="00977763">
      <w:pPr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</w:rPr>
        <w:t>11.质保期：≥3 年</w:t>
      </w:r>
    </w:p>
    <w:p w:rsidR="00977763" w:rsidRDefault="00977763" w:rsidP="00977763">
      <w:pPr>
        <w:widowControl/>
        <w:shd w:val="clear" w:color="auto" w:fill="FFFFFF"/>
        <w:jc w:val="left"/>
        <w:textAlignment w:val="baseline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</w:rPr>
        <w:t>12.整机符合《消毒技术规范》（2002版）及GB 28235-2020（紫外线）或GB/T 18801（等离子体）安全要求。</w:t>
      </w:r>
    </w:p>
    <w:p w:rsidR="009B65C6" w:rsidRDefault="009B65C6" w:rsidP="009B65C6">
      <w:pPr>
        <w:jc w:val="center"/>
        <w:rPr>
          <w:rFonts w:hint="eastAsia"/>
          <w:b/>
          <w:bCs/>
          <w:sz w:val="48"/>
          <w:szCs w:val="48"/>
        </w:rPr>
      </w:pPr>
    </w:p>
    <w:p w:rsidR="009B65C6" w:rsidRDefault="009B65C6" w:rsidP="009B65C6">
      <w:pPr>
        <w:jc w:val="center"/>
        <w:rPr>
          <w:rFonts w:hint="eastAsia"/>
          <w:b/>
          <w:bCs/>
          <w:sz w:val="48"/>
          <w:szCs w:val="48"/>
        </w:rPr>
      </w:pPr>
    </w:p>
    <w:p w:rsidR="009B65C6" w:rsidRPr="009B65C6" w:rsidRDefault="009B65C6" w:rsidP="009B65C6">
      <w:pPr>
        <w:jc w:val="center"/>
        <w:rPr>
          <w:rFonts w:ascii="Calibri" w:eastAsia="宋体" w:hAnsi="Calibri" w:cs="Times New Roman"/>
          <w:b/>
          <w:bCs/>
          <w:sz w:val="36"/>
          <w:szCs w:val="36"/>
        </w:rPr>
      </w:pPr>
      <w:r w:rsidRPr="009B65C6">
        <w:rPr>
          <w:rFonts w:ascii="Calibri" w:eastAsia="宋体" w:hAnsi="Calibri" w:cs="Times New Roman" w:hint="eastAsia"/>
          <w:b/>
          <w:bCs/>
          <w:sz w:val="36"/>
          <w:szCs w:val="36"/>
        </w:rPr>
        <w:lastRenderedPageBreak/>
        <w:t>恒温培养箱</w:t>
      </w:r>
    </w:p>
    <w:p w:rsidR="009B65C6" w:rsidRDefault="009B65C6" w:rsidP="009B65C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台，预算价</w:t>
      </w:r>
      <w:r>
        <w:rPr>
          <w:rFonts w:hint="eastAsia"/>
          <w:sz w:val="28"/>
          <w:szCs w:val="28"/>
        </w:rPr>
        <w:t>0.46</w:t>
      </w:r>
      <w:r>
        <w:rPr>
          <w:rFonts w:hint="eastAsia"/>
          <w:sz w:val="28"/>
          <w:szCs w:val="28"/>
        </w:rPr>
        <w:t>万</w:t>
      </w:r>
    </w:p>
    <w:p w:rsidR="009B65C6" w:rsidRDefault="009B65C6" w:rsidP="009B65C6">
      <w:pPr>
        <w:pStyle w:val="a8"/>
        <w:widowControl/>
        <w:ind w:firstLineChars="0" w:firstLine="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◇1、容积：≥88L</w:t>
      </w:r>
    </w:p>
    <w:p w:rsidR="009B65C6" w:rsidRDefault="009B65C6" w:rsidP="009B65C6">
      <w:pPr>
        <w:pStyle w:val="a8"/>
        <w:widowControl/>
        <w:ind w:firstLineChars="0" w:firstLine="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2、温度控制范围：Rt+5--85℃</w:t>
      </w:r>
    </w:p>
    <w:p w:rsidR="009B65C6" w:rsidRDefault="009B65C6" w:rsidP="009B65C6">
      <w:pPr>
        <w:pStyle w:val="a8"/>
        <w:widowControl/>
        <w:ind w:firstLineChars="0" w:firstLine="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◇3、温度显示精度：0.1℃，温度波动度：±1.0℃，温度均匀度：±2.0℃</w:t>
      </w:r>
    </w:p>
    <w:p w:rsidR="009B65C6" w:rsidRDefault="009B65C6" w:rsidP="009B65C6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4、舱体采用不锈钢面板材质，多层可调节搁架，防滑脱隔板设计，方便装载。</w:t>
      </w:r>
    </w:p>
    <w:p w:rsidR="009B65C6" w:rsidRDefault="009B65C6" w:rsidP="009B65C6">
      <w:pPr>
        <w:pStyle w:val="a8"/>
        <w:widowControl/>
        <w:ind w:firstLineChars="0" w:firstLine="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◇5、采用PID微电脑控温技术，多点校温，温度更精准。</w:t>
      </w:r>
    </w:p>
    <w:p w:rsidR="009B65C6" w:rsidRDefault="009B65C6" w:rsidP="009B65C6">
      <w:pPr>
        <w:pStyle w:val="a8"/>
        <w:widowControl/>
        <w:ind w:firstLineChars="0" w:firstLine="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6、具有显示屏，简单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易懂易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操作，便于观察</w:t>
      </w:r>
    </w:p>
    <w:p w:rsidR="009B65C6" w:rsidRDefault="009B65C6" w:rsidP="009B65C6">
      <w:pPr>
        <w:pStyle w:val="a8"/>
        <w:ind w:firstLineChars="0" w:firstLine="0"/>
        <w:rPr>
          <w:rFonts w:ascii="宋体" w:eastAsia="宋体" w:hAnsi="宋体" w:cs="宋体"/>
          <w:sz w:val="28"/>
          <w:szCs w:val="28"/>
        </w:rPr>
      </w:pPr>
      <w:r>
        <w:rPr>
          <w:rFonts w:ascii="宋体" w:hAnsi="宋体" w:cs="宋体" w:hint="eastAsia"/>
        </w:rPr>
        <w:t>7、</w:t>
      </w:r>
      <w:r>
        <w:rPr>
          <w:rFonts w:ascii="宋体" w:eastAsia="宋体" w:hAnsi="宋体" w:cs="宋体" w:hint="eastAsia"/>
          <w:sz w:val="28"/>
          <w:szCs w:val="28"/>
        </w:rPr>
        <w:t>具有限温报警系统功能，超过限制温度即自动中断，防止温度过高对仪器产生损害。</w:t>
      </w:r>
    </w:p>
    <w:p w:rsidR="009B65C6" w:rsidRDefault="009B65C6" w:rsidP="009B65C6">
      <w:pPr>
        <w:pStyle w:val="a8"/>
        <w:ind w:firstLineChars="0" w:firstLine="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8、具有定时功能，声光报警提示，0-99.9H；具备开门报警，超温报警功能</w:t>
      </w:r>
    </w:p>
    <w:p w:rsidR="009B65C6" w:rsidRDefault="009B65C6" w:rsidP="009B65C6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9、具有二类医疗器械注册证</w:t>
      </w:r>
    </w:p>
    <w:p w:rsidR="009B65C6" w:rsidRDefault="009B65C6" w:rsidP="009B65C6">
      <w:pPr>
        <w:pStyle w:val="a5"/>
        <w:widowControl/>
        <w:autoSpaceDE w:val="0"/>
        <w:spacing w:before="0" w:beforeAutospacing="0" w:after="0" w:afterAutospacing="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10.售后服务要求，</w:t>
      </w:r>
      <w:r>
        <w:rPr>
          <w:rFonts w:ascii="宋体" w:eastAsia="宋体" w:hAnsi="宋体" w:hint="eastAsia"/>
          <w:sz w:val="28"/>
          <w:szCs w:val="28"/>
        </w:rPr>
        <w:t>保修期2年</w:t>
      </w:r>
    </w:p>
    <w:p w:rsidR="0038032A" w:rsidRDefault="0038032A" w:rsidP="00AE15FC">
      <w:pPr>
        <w:pStyle w:val="2"/>
        <w:ind w:leftChars="0" w:left="0" w:firstLineChars="0" w:firstLine="0"/>
        <w:rPr>
          <w:rFonts w:hint="eastAsia"/>
        </w:rPr>
      </w:pPr>
    </w:p>
    <w:p w:rsidR="0038032A" w:rsidRPr="0038032A" w:rsidRDefault="0038032A" w:rsidP="0038032A">
      <w:pPr>
        <w:jc w:val="center"/>
        <w:rPr>
          <w:rFonts w:ascii="Calibri" w:eastAsia="宋体" w:hAnsi="Calibri" w:cs="Times New Roman" w:hint="eastAsia"/>
          <w:b/>
          <w:bCs/>
          <w:sz w:val="36"/>
          <w:szCs w:val="36"/>
        </w:rPr>
      </w:pPr>
      <w:r w:rsidRPr="0038032A">
        <w:rPr>
          <w:rFonts w:ascii="Calibri" w:eastAsia="宋体" w:hAnsi="Calibri" w:cs="Times New Roman" w:hint="eastAsia"/>
          <w:b/>
          <w:bCs/>
          <w:sz w:val="36"/>
          <w:szCs w:val="36"/>
        </w:rPr>
        <w:t>麦氏比浊仪</w:t>
      </w:r>
    </w:p>
    <w:p w:rsidR="0038032A" w:rsidRDefault="0038032A" w:rsidP="0038032A">
      <w:pPr>
        <w:pStyle w:val="2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台，预算价</w:t>
      </w:r>
      <w:r>
        <w:rPr>
          <w:rFonts w:hint="eastAsia"/>
        </w:rPr>
        <w:t>0.16</w:t>
      </w:r>
      <w:r>
        <w:rPr>
          <w:rFonts w:hint="eastAsia"/>
        </w:rPr>
        <w:t>万</w:t>
      </w:r>
    </w:p>
    <w:p w:rsidR="0038032A" w:rsidRDefault="0038032A" w:rsidP="0038032A">
      <w:pPr>
        <w:pStyle w:val="2"/>
        <w:rPr>
          <w:rFonts w:hint="eastAsia"/>
        </w:rPr>
      </w:pPr>
      <w:r>
        <w:rPr>
          <w:rFonts w:ascii="宋体" w:eastAsia="宋体" w:hAnsi="宋体" w:cs="宋体" w:hint="eastAsia"/>
          <w:szCs w:val="28"/>
        </w:rPr>
        <w:t>◇1、</w:t>
      </w:r>
      <w:r>
        <w:rPr>
          <w:rFonts w:hint="eastAsia"/>
        </w:rPr>
        <w:t>最小示值：</w:t>
      </w:r>
      <w:r>
        <w:rPr>
          <w:rFonts w:hint="eastAsia"/>
        </w:rPr>
        <w:t>0.001 MCF</w:t>
      </w:r>
    </w:p>
    <w:p w:rsidR="0038032A" w:rsidRDefault="0038032A" w:rsidP="0038032A">
      <w:pPr>
        <w:pStyle w:val="2"/>
        <w:rPr>
          <w:rFonts w:hint="eastAsia"/>
        </w:rPr>
      </w:pPr>
      <w:r>
        <w:rPr>
          <w:rFonts w:ascii="宋体" w:eastAsia="宋体" w:hAnsi="宋体" w:cs="宋体" w:hint="eastAsia"/>
          <w:szCs w:val="28"/>
        </w:rPr>
        <w:t>◇2、</w:t>
      </w:r>
      <w:r>
        <w:rPr>
          <w:rFonts w:hint="eastAsia"/>
        </w:rPr>
        <w:t>测量范围：</w:t>
      </w:r>
      <w:r>
        <w:rPr>
          <w:rFonts w:hint="eastAsia"/>
        </w:rPr>
        <w:t>0~5 MCF(</w:t>
      </w:r>
      <w:r>
        <w:rPr>
          <w:rFonts w:hint="eastAsia"/>
        </w:rPr>
        <w:t>麦氏浊度单位</w:t>
      </w:r>
      <w:r>
        <w:rPr>
          <w:rFonts w:hint="eastAsia"/>
        </w:rPr>
        <w:t>),1MCF=3X10^8 CFU/ml</w:t>
      </w:r>
    </w:p>
    <w:p w:rsidR="0038032A" w:rsidRDefault="0038032A" w:rsidP="0038032A">
      <w:pPr>
        <w:pStyle w:val="2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示值误差：</w:t>
      </w:r>
      <w:r>
        <w:rPr>
          <w:rFonts w:hint="eastAsia"/>
        </w:rPr>
        <w:t>5%F.S(</w:t>
      </w:r>
      <w:r>
        <w:rPr>
          <w:rFonts w:hint="eastAsia"/>
        </w:rPr>
        <w:t>满量程误差</w:t>
      </w:r>
      <w:r>
        <w:rPr>
          <w:rFonts w:hint="eastAsia"/>
        </w:rPr>
        <w:t>)</w:t>
      </w:r>
    </w:p>
    <w:p w:rsidR="0038032A" w:rsidRDefault="0038032A" w:rsidP="0038032A">
      <w:pPr>
        <w:pStyle w:val="2"/>
        <w:rPr>
          <w:rFonts w:hint="eastAsia"/>
        </w:rPr>
      </w:pPr>
      <w:r>
        <w:rPr>
          <w:rFonts w:ascii="宋体" w:eastAsia="宋体" w:hAnsi="宋体" w:cs="宋体" w:hint="eastAsia"/>
          <w:szCs w:val="28"/>
        </w:rPr>
        <w:lastRenderedPageBreak/>
        <w:t>◇4、</w:t>
      </w:r>
      <w:r>
        <w:rPr>
          <w:rFonts w:hint="eastAsia"/>
        </w:rPr>
        <w:t>重复性：</w:t>
      </w:r>
      <w:r>
        <w:rPr>
          <w:rFonts w:hint="eastAsia"/>
        </w:rPr>
        <w:t>0.5%</w:t>
      </w:r>
    </w:p>
    <w:p w:rsidR="0038032A" w:rsidRDefault="0038032A" w:rsidP="0038032A">
      <w:pPr>
        <w:pStyle w:val="2"/>
        <w:rPr>
          <w:rFonts w:hint="eastAsia"/>
        </w:rPr>
      </w:pPr>
      <w:r>
        <w:rPr>
          <w:rFonts w:hint="eastAsia"/>
        </w:rPr>
        <w:t>5</w:t>
      </w:r>
      <w:r>
        <w:rPr>
          <w:rFonts w:ascii="宋体" w:eastAsia="宋体" w:hAnsi="宋体" w:cs="宋体" w:hint="eastAsia"/>
          <w:szCs w:val="28"/>
        </w:rPr>
        <w:t>.</w:t>
      </w:r>
      <w:r>
        <w:rPr>
          <w:rFonts w:hint="eastAsia"/>
        </w:rPr>
        <w:t>零点漂移：</w:t>
      </w:r>
      <w:r>
        <w:rPr>
          <w:rFonts w:hint="eastAsia"/>
        </w:rPr>
        <w:t>0.5%F.S(</w:t>
      </w:r>
      <w:r>
        <w:rPr>
          <w:rFonts w:hint="eastAsia"/>
        </w:rPr>
        <w:t>满量程误差</w:t>
      </w:r>
      <w:r>
        <w:rPr>
          <w:rFonts w:hint="eastAsia"/>
        </w:rPr>
        <w:t>)</w:t>
      </w:r>
    </w:p>
    <w:p w:rsidR="0038032A" w:rsidRDefault="0038032A" w:rsidP="0038032A">
      <w:pPr>
        <w:pStyle w:val="2"/>
        <w:rPr>
          <w:rFonts w:hint="eastAsia"/>
        </w:rPr>
      </w:pPr>
      <w:r>
        <w:rPr>
          <w:rFonts w:hint="eastAsia"/>
        </w:rPr>
        <w:t>6</w:t>
      </w:r>
      <w:r>
        <w:rPr>
          <w:rFonts w:ascii="宋体" w:eastAsia="宋体" w:hAnsi="宋体" w:cs="宋体" w:hint="eastAsia"/>
          <w:szCs w:val="28"/>
        </w:rPr>
        <w:t>.</w:t>
      </w:r>
      <w:r>
        <w:rPr>
          <w:rFonts w:hint="eastAsia"/>
        </w:rPr>
        <w:t>产品特点：细菌浊度分析，直读</w:t>
      </w:r>
      <w:r>
        <w:rPr>
          <w:rFonts w:hint="eastAsia"/>
        </w:rPr>
        <w:t>(MCF)</w:t>
      </w:r>
      <w:r>
        <w:rPr>
          <w:rFonts w:hint="eastAsia"/>
        </w:rPr>
        <w:t>麦氏浊度单位。</w:t>
      </w:r>
    </w:p>
    <w:p w:rsidR="0038032A" w:rsidRDefault="0038032A" w:rsidP="0038032A">
      <w:pPr>
        <w:pStyle w:val="2"/>
        <w:rPr>
          <w:rFonts w:hint="eastAsia"/>
        </w:rPr>
      </w:pPr>
      <w:r>
        <w:rPr>
          <w:rFonts w:hint="eastAsia"/>
        </w:rPr>
        <w:t>7</w:t>
      </w:r>
      <w:r>
        <w:rPr>
          <w:rFonts w:ascii="宋体" w:eastAsia="宋体" w:hAnsi="宋体" w:cs="宋体" w:hint="eastAsia"/>
          <w:szCs w:val="28"/>
        </w:rPr>
        <w:t>.</w:t>
      </w:r>
      <w:r>
        <w:rPr>
          <w:rFonts w:hint="eastAsia"/>
        </w:rPr>
        <w:t>保修期</w:t>
      </w:r>
      <w:r>
        <w:rPr>
          <w:rFonts w:hint="eastAsia"/>
        </w:rPr>
        <w:t>2</w:t>
      </w:r>
      <w:r>
        <w:rPr>
          <w:rFonts w:hint="eastAsia"/>
        </w:rPr>
        <w:t>年</w:t>
      </w:r>
    </w:p>
    <w:p w:rsidR="00AE15FC" w:rsidRDefault="00AE15FC" w:rsidP="0038032A">
      <w:pPr>
        <w:pStyle w:val="2"/>
        <w:rPr>
          <w:rFonts w:hint="eastAsia"/>
        </w:rPr>
      </w:pPr>
    </w:p>
    <w:p w:rsidR="00AE15FC" w:rsidRDefault="00AE15FC" w:rsidP="00AE15FC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混匀器</w:t>
      </w:r>
    </w:p>
    <w:p w:rsidR="00AE15FC" w:rsidRDefault="00AE15FC" w:rsidP="00AE15F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台，预算价</w:t>
      </w:r>
      <w:r>
        <w:rPr>
          <w:rFonts w:hint="eastAsia"/>
          <w:sz w:val="28"/>
          <w:szCs w:val="28"/>
        </w:rPr>
        <w:t>0.54</w:t>
      </w:r>
      <w:r>
        <w:rPr>
          <w:rFonts w:hint="eastAsia"/>
          <w:sz w:val="28"/>
          <w:szCs w:val="28"/>
        </w:rPr>
        <w:t>万</w:t>
      </w:r>
    </w:p>
    <w:p w:rsidR="00AE15FC" w:rsidRDefault="00AE15FC" w:rsidP="00AE15F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、壳体采用优质</w:t>
      </w:r>
      <w:r>
        <w:rPr>
          <w:sz w:val="28"/>
          <w:szCs w:val="28"/>
        </w:rPr>
        <w:t>ABS</w:t>
      </w:r>
      <w:r>
        <w:rPr>
          <w:sz w:val="28"/>
          <w:szCs w:val="28"/>
        </w:rPr>
        <w:t>材质，耐腐蚀；</w:t>
      </w:r>
    </w:p>
    <w:p w:rsidR="00AE15FC" w:rsidRDefault="00AE15FC" w:rsidP="00AE15F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、使用新型直流无刷电机，无极调节，低噪长效。</w:t>
      </w:r>
    </w:p>
    <w:p w:rsidR="00AE15FC" w:rsidRDefault="00AE15FC" w:rsidP="00AE15F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、数码显示方式，确保时间、转速的精确性。</w:t>
      </w:r>
    </w:p>
    <w:p w:rsidR="00AE15FC" w:rsidRDefault="00AE15FC" w:rsidP="00AE15FC">
      <w:pPr>
        <w:jc w:val="left"/>
        <w:rPr>
          <w:sz w:val="28"/>
          <w:szCs w:val="28"/>
        </w:rPr>
      </w:pPr>
      <w:r>
        <w:rPr>
          <w:sz w:val="36"/>
          <w:szCs w:val="36"/>
        </w:rPr>
        <w:t>◇</w:t>
      </w: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、转速</w:t>
      </w:r>
      <w:r>
        <w:rPr>
          <w:sz w:val="28"/>
          <w:szCs w:val="28"/>
        </w:rPr>
        <w:t>/</w:t>
      </w:r>
      <w:r>
        <w:rPr>
          <w:sz w:val="28"/>
          <w:szCs w:val="28"/>
        </w:rPr>
        <w:t>精度：</w:t>
      </w:r>
      <w:r>
        <w:rPr>
          <w:sz w:val="28"/>
          <w:szCs w:val="28"/>
        </w:rPr>
        <w:t>200-3000rpm/ ±5rpm</w:t>
      </w:r>
      <w:r>
        <w:rPr>
          <w:sz w:val="28"/>
          <w:szCs w:val="28"/>
        </w:rPr>
        <w:t>。</w:t>
      </w:r>
    </w:p>
    <w:p w:rsidR="00AE15FC" w:rsidRDefault="00AE15FC" w:rsidP="00AE15FC">
      <w:pPr>
        <w:jc w:val="left"/>
        <w:rPr>
          <w:sz w:val="28"/>
          <w:szCs w:val="28"/>
        </w:rPr>
      </w:pPr>
      <w:r>
        <w:rPr>
          <w:sz w:val="36"/>
          <w:szCs w:val="36"/>
        </w:rPr>
        <w:t>◇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、定时范围：</w:t>
      </w:r>
      <w:r>
        <w:rPr>
          <w:sz w:val="28"/>
          <w:szCs w:val="28"/>
        </w:rPr>
        <w:t>0-9999 min/s</w:t>
      </w:r>
      <w:r>
        <w:rPr>
          <w:sz w:val="28"/>
          <w:szCs w:val="28"/>
        </w:rPr>
        <w:t>。</w:t>
      </w:r>
    </w:p>
    <w:p w:rsidR="00AE15FC" w:rsidRDefault="00AE15FC" w:rsidP="00AE15F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、振幅范围：</w:t>
      </w:r>
      <w:r>
        <w:rPr>
          <w:sz w:val="28"/>
          <w:szCs w:val="28"/>
        </w:rPr>
        <w:t>4mm</w:t>
      </w:r>
      <w:r>
        <w:rPr>
          <w:sz w:val="28"/>
          <w:szCs w:val="28"/>
        </w:rPr>
        <w:t>。</w:t>
      </w:r>
    </w:p>
    <w:p w:rsidR="00AE15FC" w:rsidRDefault="00AE15FC" w:rsidP="00AE15F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sz w:val="28"/>
          <w:szCs w:val="28"/>
        </w:rPr>
        <w:t>、通过压力传感的控制形式实现点振、连续运转的圆周式震荡。</w:t>
      </w:r>
    </w:p>
    <w:p w:rsidR="00AE15FC" w:rsidRDefault="00AE15FC" w:rsidP="00AE15F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sz w:val="28"/>
          <w:szCs w:val="28"/>
        </w:rPr>
        <w:t>、稳定运行噪音</w:t>
      </w:r>
      <w:r>
        <w:rPr>
          <w:sz w:val="28"/>
          <w:szCs w:val="28"/>
        </w:rPr>
        <w:t>≤70</w:t>
      </w:r>
      <w:r>
        <w:rPr>
          <w:sz w:val="28"/>
          <w:szCs w:val="28"/>
        </w:rPr>
        <w:t>分贝。</w:t>
      </w:r>
    </w:p>
    <w:p w:rsidR="00AE15FC" w:rsidRDefault="00AE15FC" w:rsidP="00AE15F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sz w:val="28"/>
          <w:szCs w:val="28"/>
        </w:rPr>
        <w:t>、服务保障：维修响应时间为</w:t>
      </w:r>
      <w:r>
        <w:rPr>
          <w:sz w:val="28"/>
          <w:szCs w:val="28"/>
        </w:rPr>
        <w:t>2</w:t>
      </w:r>
      <w:r>
        <w:rPr>
          <w:sz w:val="28"/>
          <w:szCs w:val="28"/>
        </w:rPr>
        <w:t>小时内，市区</w:t>
      </w:r>
      <w:r>
        <w:rPr>
          <w:sz w:val="28"/>
          <w:szCs w:val="28"/>
        </w:rPr>
        <w:t>24</w:t>
      </w:r>
      <w:r>
        <w:rPr>
          <w:sz w:val="28"/>
          <w:szCs w:val="28"/>
        </w:rPr>
        <w:t>小时抵达到单位排除故障。</w:t>
      </w:r>
    </w:p>
    <w:p w:rsidR="00AE15FC" w:rsidRDefault="00AE15FC" w:rsidP="00AE15FC">
      <w:pPr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、保修期：保修期自购买之日起为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。</w:t>
      </w:r>
    </w:p>
    <w:p w:rsidR="00AE15FC" w:rsidRPr="00AE15FC" w:rsidRDefault="00AE15FC" w:rsidP="0038032A">
      <w:pPr>
        <w:pStyle w:val="2"/>
      </w:pPr>
    </w:p>
    <w:sectPr w:rsidR="00AE15FC" w:rsidRPr="00AE15FC" w:rsidSect="00223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FF9" w:rsidRDefault="00204FF9" w:rsidP="00896D88">
      <w:r>
        <w:separator/>
      </w:r>
    </w:p>
  </w:endnote>
  <w:endnote w:type="continuationSeparator" w:id="0">
    <w:p w:rsidR="00204FF9" w:rsidRDefault="00204FF9" w:rsidP="00896D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FF9" w:rsidRDefault="00204FF9" w:rsidP="00896D88">
      <w:r>
        <w:separator/>
      </w:r>
    </w:p>
  </w:footnote>
  <w:footnote w:type="continuationSeparator" w:id="0">
    <w:p w:rsidR="00204FF9" w:rsidRDefault="00204FF9" w:rsidP="00896D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18D78"/>
    <w:multiLevelType w:val="singleLevel"/>
    <w:tmpl w:val="66318D78"/>
    <w:lvl w:ilvl="0">
      <w:start w:val="2"/>
      <w:numFmt w:val="decimal"/>
      <w:suff w:val="nothing"/>
      <w:lvlText w:val="%1、"/>
      <w:lvlJc w:val="left"/>
      <w:pPr>
        <w:ind w:left="54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3915"/>
    <w:rsid w:val="000219CA"/>
    <w:rsid w:val="00082488"/>
    <w:rsid w:val="00204FF9"/>
    <w:rsid w:val="00223915"/>
    <w:rsid w:val="0038032A"/>
    <w:rsid w:val="004571D2"/>
    <w:rsid w:val="00611C0B"/>
    <w:rsid w:val="00800F27"/>
    <w:rsid w:val="00896D88"/>
    <w:rsid w:val="00977763"/>
    <w:rsid w:val="009B65C6"/>
    <w:rsid w:val="00AC749E"/>
    <w:rsid w:val="00AE15FC"/>
    <w:rsid w:val="00D15DF4"/>
    <w:rsid w:val="00DB268F"/>
    <w:rsid w:val="00DC7C0B"/>
    <w:rsid w:val="035D0879"/>
    <w:rsid w:val="2A372203"/>
    <w:rsid w:val="2A9B3E61"/>
    <w:rsid w:val="3D1B1936"/>
    <w:rsid w:val="494C14FB"/>
    <w:rsid w:val="629C5AA8"/>
    <w:rsid w:val="6E524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2239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223915"/>
  </w:style>
  <w:style w:type="paragraph" w:styleId="a3">
    <w:name w:val="Body Text Indent"/>
    <w:basedOn w:val="a"/>
    <w:next w:val="A4"/>
    <w:qFormat/>
    <w:rsid w:val="00223915"/>
    <w:pPr>
      <w:ind w:leftChars="257" w:left="540" w:firstLineChars="7" w:firstLine="20"/>
    </w:pPr>
    <w:rPr>
      <w:sz w:val="28"/>
    </w:rPr>
  </w:style>
  <w:style w:type="paragraph" w:customStyle="1" w:styleId="A4">
    <w:name w:val="正文 A"/>
    <w:uiPriority w:val="99"/>
    <w:qFormat/>
    <w:rsid w:val="00223915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</w:rPr>
  </w:style>
  <w:style w:type="paragraph" w:styleId="a5">
    <w:name w:val="Normal (Web)"/>
    <w:basedOn w:val="a"/>
    <w:qFormat/>
    <w:rsid w:val="00223915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6">
    <w:name w:val="header"/>
    <w:basedOn w:val="a"/>
    <w:link w:val="Char"/>
    <w:rsid w:val="00896D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896D88"/>
    <w:rPr>
      <w:kern w:val="2"/>
      <w:sz w:val="18"/>
      <w:szCs w:val="18"/>
    </w:rPr>
  </w:style>
  <w:style w:type="paragraph" w:styleId="a7">
    <w:name w:val="footer"/>
    <w:basedOn w:val="a"/>
    <w:link w:val="Char0"/>
    <w:rsid w:val="00896D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896D88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9B65C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268</Words>
  <Characters>1532</Characters>
  <Application>Microsoft Office Word</Application>
  <DocSecurity>0</DocSecurity>
  <Lines>12</Lines>
  <Paragraphs>3</Paragraphs>
  <ScaleCrop>false</ScaleCrop>
  <Company>Microsoft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11</cp:revision>
  <dcterms:created xsi:type="dcterms:W3CDTF">2025-12-01T06:53:00Z</dcterms:created>
  <dcterms:modified xsi:type="dcterms:W3CDTF">2025-12-30T09:16:00Z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eyJoZGlkIjoiOGEyY2QwNzQ4NTRjZjAzMWFhM2NiYTJkNmRhZWM3ZWQiLCJ1c2VySWQiOiI1MjA4NTUxMzUifQ==</vt:lpwstr>
  </property>
  <property fmtid="{D5CDD505-2E9C-101B-9397-08002B2CF9AE}" pid="4" name="ICV">
    <vt:lpwstr>F58F4129D0EE4730A7BBFD4B0568D6C1_12</vt:lpwstr>
  </property>
</Properties>
</file>