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746" w:rsidRDefault="005D7FB5" w:rsidP="00BD0746">
      <w:pPr>
        <w:pStyle w:val="a5"/>
        <w:spacing w:line="480" w:lineRule="atLeast"/>
        <w:jc w:val="center"/>
        <w:rPr>
          <w:rFonts w:ascii="微软雅黑" w:eastAsia="微软雅黑" w:hAnsi="微软雅黑"/>
          <w:b/>
          <w:bCs/>
          <w:color w:val="666666"/>
          <w:sz w:val="27"/>
          <w:szCs w:val="27"/>
          <w:shd w:val="clear" w:color="auto" w:fill="FFFFFF"/>
        </w:rPr>
      </w:pPr>
      <w:r>
        <w:rPr>
          <w:rFonts w:ascii="微软雅黑" w:eastAsia="微软雅黑" w:hAnsi="微软雅黑" w:hint="eastAsia"/>
          <w:b/>
          <w:bCs/>
          <w:color w:val="666666"/>
          <w:sz w:val="27"/>
          <w:szCs w:val="27"/>
          <w:shd w:val="clear" w:color="auto" w:fill="FFFFFF"/>
        </w:rPr>
        <w:t>芜三院采【告】字（202</w:t>
      </w:r>
      <w:r w:rsidR="009757B5">
        <w:rPr>
          <w:rFonts w:ascii="微软雅黑" w:eastAsia="微软雅黑" w:hAnsi="微软雅黑" w:hint="eastAsia"/>
          <w:b/>
          <w:bCs/>
          <w:color w:val="666666"/>
          <w:sz w:val="27"/>
          <w:szCs w:val="27"/>
          <w:shd w:val="clear" w:color="auto" w:fill="FFFFFF"/>
        </w:rPr>
        <w:t>5</w:t>
      </w:r>
      <w:r>
        <w:rPr>
          <w:rFonts w:ascii="微软雅黑" w:eastAsia="微软雅黑" w:hAnsi="微软雅黑" w:hint="eastAsia"/>
          <w:b/>
          <w:bCs/>
          <w:color w:val="666666"/>
          <w:sz w:val="27"/>
          <w:szCs w:val="27"/>
          <w:shd w:val="clear" w:color="auto" w:fill="FFFFFF"/>
        </w:rPr>
        <w:t>）第</w:t>
      </w:r>
      <w:r w:rsidR="00606D88">
        <w:rPr>
          <w:rFonts w:ascii="微软雅黑" w:eastAsia="微软雅黑" w:hAnsi="微软雅黑" w:hint="eastAsia"/>
          <w:b/>
          <w:bCs/>
          <w:color w:val="666666"/>
          <w:sz w:val="27"/>
          <w:szCs w:val="27"/>
          <w:shd w:val="clear" w:color="auto" w:fill="FFFFFF"/>
        </w:rPr>
        <w:t>4</w:t>
      </w:r>
      <w:r>
        <w:rPr>
          <w:rFonts w:ascii="微软雅黑" w:eastAsia="微软雅黑" w:hAnsi="微软雅黑" w:hint="eastAsia"/>
          <w:b/>
          <w:bCs/>
          <w:color w:val="666666"/>
          <w:sz w:val="27"/>
          <w:szCs w:val="27"/>
          <w:shd w:val="clear" w:color="auto" w:fill="FFFFFF"/>
        </w:rPr>
        <w:t>号</w:t>
      </w:r>
    </w:p>
    <w:p w:rsidR="005D7FB5" w:rsidRPr="009637E8" w:rsidRDefault="005D7FB5" w:rsidP="00AB64B4">
      <w:pPr>
        <w:adjustRightInd w:val="0"/>
        <w:snapToGrid w:val="0"/>
        <w:jc w:val="center"/>
        <w:rPr>
          <w:rFonts w:ascii="仿宋" w:eastAsia="仿宋" w:hAnsi="仿宋" w:cs="仿宋"/>
          <w:color w:val="000000"/>
          <w:kern w:val="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color w:val="000000"/>
          <w:kern w:val="0"/>
          <w:sz w:val="27"/>
          <w:szCs w:val="27"/>
          <w:shd w:val="clear" w:color="auto" w:fill="FFFFFF"/>
        </w:rPr>
        <w:t>芜湖市第三人民医院</w:t>
      </w:r>
      <w:r w:rsidR="006134ED" w:rsidRPr="006134ED">
        <w:rPr>
          <w:rFonts w:ascii="仿宋" w:eastAsia="仿宋" w:hAnsi="仿宋" w:cs="仿宋" w:hint="eastAsia"/>
          <w:color w:val="000000"/>
          <w:kern w:val="0"/>
          <w:sz w:val="27"/>
          <w:szCs w:val="27"/>
          <w:shd w:val="clear" w:color="auto" w:fill="FFFFFF"/>
        </w:rPr>
        <w:t>药品追溯等接口改造项目</w:t>
      </w:r>
      <w:r w:rsidRPr="009637E8">
        <w:rPr>
          <w:rFonts w:ascii="仿宋" w:eastAsia="仿宋" w:hAnsi="仿宋" w:cs="仿宋" w:hint="eastAsia"/>
          <w:color w:val="000000"/>
          <w:kern w:val="0"/>
          <w:sz w:val="27"/>
          <w:szCs w:val="27"/>
          <w:shd w:val="clear" w:color="auto" w:fill="FFFFFF"/>
        </w:rPr>
        <w:t>招标公告</w:t>
      </w:r>
    </w:p>
    <w:p w:rsidR="005D7FB5" w:rsidRPr="009637E8" w:rsidRDefault="005D7FB5" w:rsidP="00AB64B4">
      <w:pPr>
        <w:pStyle w:val="a5"/>
        <w:adjustRightInd w:val="0"/>
        <w:snapToGrid w:val="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b/>
          <w:bCs/>
          <w:color w:val="000000"/>
          <w:sz w:val="27"/>
          <w:szCs w:val="27"/>
          <w:shd w:val="clear" w:color="auto" w:fill="FFFFFF"/>
        </w:rPr>
        <w:t>一、</w:t>
      </w:r>
      <w:r w:rsidR="00BD0746"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项目概况：</w:t>
      </w:r>
    </w:p>
    <w:p w:rsidR="00606D88" w:rsidRDefault="00BD0746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项目名称：</w:t>
      </w:r>
      <w:r w:rsidR="006134ED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市三院药品追溯等接口改造项目</w:t>
      </w:r>
      <w:r w:rsidR="00606D88" w:rsidRPr="00606D8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招标</w:t>
      </w:r>
    </w:p>
    <w:p w:rsidR="00BD0746" w:rsidRPr="009637E8" w:rsidRDefault="00BD0746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预算控制价：</w:t>
      </w:r>
      <w:r w:rsidR="006134ED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9</w:t>
      </w:r>
      <w:r w:rsidRPr="00606D8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万元</w:t>
      </w:r>
    </w:p>
    <w:p w:rsidR="005D7FB5" w:rsidRPr="009637E8" w:rsidRDefault="00415790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采购</w:t>
      </w:r>
      <w:r w:rsidR="00BD0746"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内容：</w:t>
      </w:r>
      <w:r w:rsidR="002D6A7A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医保</w:t>
      </w:r>
      <w:r w:rsidR="002D6A7A"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  <w:t>药品追溯、先诊疗后付费、检验检查结果互联互通及全流程就诊接口</w:t>
      </w:r>
      <w:r w:rsidR="002D6A7A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等</w:t>
      </w:r>
      <w:r w:rsidR="002D6A7A" w:rsidRPr="00375C44"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  <w:t>，</w:t>
      </w:r>
      <w:r w:rsidR="005D7FB5"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见</w:t>
      </w:r>
      <w:r w:rsidR="009757B5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附件</w:t>
      </w:r>
    </w:p>
    <w:p w:rsidR="005D7FB5" w:rsidRPr="009637E8" w:rsidRDefault="00BD0746" w:rsidP="00AB64B4">
      <w:pPr>
        <w:pStyle w:val="a5"/>
        <w:adjustRightInd w:val="0"/>
        <w:snapToGrid w:val="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二</w:t>
      </w:r>
      <w:r w:rsidR="005D7FB5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、投标人</w:t>
      </w:r>
      <w:r w:rsidR="00415790"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的资格要求</w:t>
      </w:r>
    </w:p>
    <w:p w:rsidR="00415790" w:rsidRPr="009637E8" w:rsidRDefault="009637E8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1、</w:t>
      </w:r>
      <w:r w:rsidR="00415790"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国内注册，能够独立承担民事责任，有</w:t>
      </w:r>
      <w:r w:rsidR="002D6A7A" w:rsidRPr="002D6A7A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药品追溯等接口改造</w:t>
      </w:r>
      <w:r w:rsidR="00415790"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能力的独立法人供应商；</w:t>
      </w:r>
    </w:p>
    <w:p w:rsidR="00415790" w:rsidRPr="002D6A7A" w:rsidRDefault="009637E8" w:rsidP="002D6A7A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2、</w:t>
      </w:r>
      <w:r w:rsidR="00415790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投标文件需提供投标函、营业执照（三证合一），法定代表人资格证明或法定代表人授权委托书、授权人、被</w:t>
      </w:r>
      <w:r w:rsidR="00223242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授权</w:t>
      </w:r>
      <w:r w:rsidR="00415790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委托人身份证；</w:t>
      </w:r>
    </w:p>
    <w:p w:rsidR="00415790" w:rsidRDefault="002D6A7A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3</w:t>
      </w:r>
      <w:r w:rsidR="006C6A9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、</w:t>
      </w:r>
      <w:r w:rsidR="00415790"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  <w:t>质量要求：合格</w:t>
      </w:r>
    </w:p>
    <w:p w:rsidR="004A5C2D" w:rsidRPr="009637E8" w:rsidRDefault="00415790" w:rsidP="00AB64B4">
      <w:pPr>
        <w:pStyle w:val="a5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三</w:t>
      </w:r>
      <w:r w:rsidR="005D7FB5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</w:t>
      </w:r>
      <w:r w:rsidR="00A169FE"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投标须知：</w:t>
      </w:r>
    </w:p>
    <w:p w:rsidR="004A5C2D" w:rsidRPr="009637E8" w:rsidRDefault="004A5C2D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1、能实质性</w:t>
      </w:r>
      <w:r w:rsidR="00AE2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地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满足第三人民医院</w:t>
      </w:r>
      <w:bookmarkStart w:id="0" w:name="OLE_LINK1"/>
      <w:bookmarkStart w:id="1" w:name="OLE_LINK2"/>
      <w:r w:rsidR="002D6A7A" w:rsidRPr="002D6A7A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药品追溯等接口改造</w:t>
      </w:r>
      <w:bookmarkEnd w:id="0"/>
      <w:bookmarkEnd w:id="1"/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要求；</w:t>
      </w:r>
    </w:p>
    <w:p w:rsidR="004A5C2D" w:rsidRPr="009637E8" w:rsidRDefault="004A5C2D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2、投标</w:t>
      </w:r>
      <w:r w:rsidR="00090CCE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总价包干，总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价为全费用</w:t>
      </w:r>
      <w:r w:rsidR="00A169FE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固定</w:t>
      </w:r>
      <w:r w:rsidR="00090CCE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总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价，包含人工、材料、机械、管理费、利润、措施费、规费、税金等</w:t>
      </w:r>
      <w:r w:rsidR="002D6A7A" w:rsidRPr="002D6A7A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药品追溯等接口改造</w:t>
      </w:r>
      <w:r w:rsidR="002D6A7A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及对应的HIS/CIS改造的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全部</w:t>
      </w:r>
      <w:r w:rsidR="00A169FE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一切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费用</w:t>
      </w:r>
      <w:r w:rsidR="00AE2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，投标</w:t>
      </w:r>
      <w:r w:rsidR="00090CCE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总</w:t>
      </w:r>
      <w:r w:rsidR="00AE2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价作为中标后的结算依据；</w:t>
      </w:r>
    </w:p>
    <w:p w:rsidR="004A5C2D" w:rsidRDefault="00AE2C2D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3、投标</w:t>
      </w:r>
      <w:r w:rsidR="000672D1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总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价</w:t>
      </w:r>
      <w:r w:rsidR="004A5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不得超过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采购方的</w:t>
      </w:r>
      <w:r w:rsidR="004A5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控制</w:t>
      </w:r>
      <w:r w:rsidR="000672D1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总</w:t>
      </w:r>
      <w:r w:rsidR="004A5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价</w:t>
      </w:r>
      <w:r w:rsidR="00A169FE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，否则作</w:t>
      </w:r>
      <w:r w:rsidR="004A5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无效标处理</w:t>
      </w:r>
      <w:r w:rsidR="000672D1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，费用按实际发生履约时间，按月支付</w:t>
      </w:r>
      <w:r w:rsidR="004A5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；</w:t>
      </w:r>
    </w:p>
    <w:p w:rsidR="00223242" w:rsidRPr="009637E8" w:rsidRDefault="00223242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4、</w:t>
      </w:r>
      <w:r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中标结果在院网站公示</w:t>
      </w:r>
      <w:r w:rsidR="00606CBD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，投标单位不足三家，按流标处理</w:t>
      </w: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；</w:t>
      </w:r>
    </w:p>
    <w:p w:rsidR="00786B81" w:rsidRPr="009637E8" w:rsidRDefault="00223242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5</w:t>
      </w:r>
      <w:r w:rsidR="006C6A9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、</w:t>
      </w:r>
      <w:r w:rsidR="002D6A7A" w:rsidRPr="002D6A7A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药品追溯等接口改造</w:t>
      </w: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属</w:t>
      </w:r>
      <w:r w:rsidR="006572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市</w:t>
      </w:r>
      <w:r w:rsidR="002E73FD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三</w:t>
      </w: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院</w:t>
      </w:r>
      <w:r w:rsidR="00606D8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信息</w:t>
      </w:r>
      <w:r w:rsidR="000672D1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科</w:t>
      </w: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管理</w:t>
      </w:r>
      <w:r w:rsidR="006C6A98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；</w:t>
      </w:r>
    </w:p>
    <w:p w:rsidR="000F2FE5" w:rsidRPr="000F2FE5" w:rsidRDefault="00223242" w:rsidP="000F2FE5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 w:rsidRPr="000F2FE5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6</w:t>
      </w:r>
      <w:r w:rsidR="006C6A98" w:rsidRPr="000F2FE5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、</w:t>
      </w:r>
      <w:r w:rsidR="000672D1" w:rsidRPr="000F2FE5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合同服务</w:t>
      </w:r>
      <w:r w:rsidR="00765BBB" w:rsidRPr="000F2FE5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质保</w:t>
      </w:r>
      <w:r w:rsidR="000672D1" w:rsidRPr="000F2FE5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期一年</w:t>
      </w:r>
      <w:r w:rsidR="000F2FE5" w:rsidRPr="000F2FE5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，在质保期内出现问题，所产生的维修费用均由供应商承担；所有配套软件终生质保且负责升级为最新软件，费用包含在投标报价中；中标方负责对医院操作、检修人员进行整套操作技术培训。</w:t>
      </w:r>
    </w:p>
    <w:p w:rsidR="00420FF8" w:rsidRPr="00AB64B4" w:rsidRDefault="00A169FE" w:rsidP="000F2FE5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lastRenderedPageBreak/>
        <w:t>四</w:t>
      </w:r>
      <w:r w:rsidR="00AE2C2D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</w:t>
      </w:r>
      <w:r w:rsidR="00420FF8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评选方式：</w:t>
      </w:r>
    </w:p>
    <w:p w:rsidR="00420FF8" w:rsidRPr="00AB64B4" w:rsidRDefault="00415790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评标采用最低评分法，</w:t>
      </w:r>
      <w:r w:rsidR="00AE2C2D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完全</w:t>
      </w:r>
      <w:r w:rsidR="00062857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实质性</w:t>
      </w:r>
      <w:r w:rsidR="00AE2C2D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响应采购方要求的情况下，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最</w:t>
      </w:r>
      <w:r w:rsidR="00420FF8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低价</w:t>
      </w:r>
      <w:r w:rsidR="00062857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者首选</w:t>
      </w:r>
      <w:r w:rsidR="00420FF8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中选</w:t>
      </w:r>
      <w:r w:rsidR="00062857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；若投标报价完全相同，</w:t>
      </w:r>
      <w:r w:rsidR="00420FF8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随机抽取确定。</w:t>
      </w:r>
    </w:p>
    <w:p w:rsidR="00EA2078" w:rsidRPr="00AB64B4" w:rsidRDefault="00A169FE" w:rsidP="00AB64B4">
      <w:pPr>
        <w:pStyle w:val="a5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五</w:t>
      </w:r>
      <w:r w:rsidR="00EA2078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、投标文件要求</w:t>
      </w:r>
    </w:p>
    <w:p w:rsidR="00EA2078" w:rsidRPr="00AB64B4" w:rsidRDefault="00EA2078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投标文件一式两份（一正、一副）装订成册</w:t>
      </w:r>
      <w:r w:rsidR="00A169FE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，放置一个档案袋，密封加盖骑缝章，封皮需写明投标单位名称、项目名称、日期。开标时需由被授权人携带本人身份证、授权委托书及投标文件，现场开标。</w:t>
      </w:r>
    </w:p>
    <w:p w:rsidR="005D7FB5" w:rsidRPr="00AB64B4" w:rsidRDefault="005D7FB5" w:rsidP="00AB64B4">
      <w:pPr>
        <w:pStyle w:val="a5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六、投标文件递交时间</w:t>
      </w:r>
      <w:r w:rsidR="00F572E3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及开标时间</w:t>
      </w:r>
    </w:p>
    <w:p w:rsidR="00606CBD" w:rsidRDefault="00F572E3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202</w:t>
      </w:r>
      <w:r w:rsidR="006A423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5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年</w:t>
      </w:r>
      <w:r w:rsidR="000328E1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2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月</w:t>
      </w:r>
      <w:r w:rsidR="000F2FE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20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日</w:t>
      </w:r>
      <w:r w:rsidR="000F2FE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下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午</w:t>
      </w:r>
      <w:r w:rsidR="000328E1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3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：</w:t>
      </w:r>
      <w:r w:rsidR="00ED7F3C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30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，市三院会议室</w:t>
      </w:r>
    </w:p>
    <w:p w:rsidR="005D7FB5" w:rsidRPr="00AB64B4" w:rsidRDefault="00606CBD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投标方</w:t>
      </w: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授权委托人自行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携带保管的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投标文件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，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现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场投递开标。</w:t>
      </w:r>
      <w:r w:rsidR="005D7FB5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  </w:t>
      </w:r>
    </w:p>
    <w:p w:rsidR="005D7FB5" w:rsidRPr="00AB64B4" w:rsidRDefault="005D7FB5" w:rsidP="00AB64B4">
      <w:pPr>
        <w:pStyle w:val="a5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七、联系方式</w:t>
      </w:r>
    </w:p>
    <w:p w:rsidR="005D7FB5" w:rsidRPr="00AB64B4" w:rsidRDefault="005D7FB5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招标人：芜湖市第三人民医院</w:t>
      </w:r>
    </w:p>
    <w:p w:rsidR="005D7FB5" w:rsidRDefault="005D7FB5" w:rsidP="0087041E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联系人：</w:t>
      </w:r>
      <w:r w:rsidR="00F572E3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张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老师</w:t>
      </w:r>
    </w:p>
    <w:p w:rsidR="0087041E" w:rsidRPr="00AB64B4" w:rsidRDefault="0087041E" w:rsidP="0087041E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联系电话：13955318361</w:t>
      </w:r>
    </w:p>
    <w:p w:rsidR="002B4A1C" w:rsidRDefault="005D7FB5" w:rsidP="00AB64B4">
      <w:pPr>
        <w:pStyle w:val="a5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八、附件：</w:t>
      </w:r>
      <w:r w:rsidR="00F572E3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 xml:space="preserve"> </w:t>
      </w:r>
    </w:p>
    <w:p w:rsidR="00EA2078" w:rsidRDefault="00E80118" w:rsidP="00E80118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E8011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市三院药品追溯等接口改造项目</w:t>
      </w:r>
      <w:r w:rsidR="002B4A1C" w:rsidRPr="002B4A1C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投标格式</w:t>
      </w:r>
    </w:p>
    <w:p w:rsidR="0087041E" w:rsidRDefault="00E80118" w:rsidP="00E80118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E8011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市三院药品追溯等接口改造项目</w:t>
      </w:r>
      <w:r w:rsidR="006A4234" w:rsidRPr="006A423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招标需求</w:t>
      </w:r>
    </w:p>
    <w:p w:rsidR="0087041E" w:rsidRDefault="0087041E" w:rsidP="00AB64B4">
      <w:pPr>
        <w:pStyle w:val="a5"/>
        <w:adjustRightInd w:val="0"/>
        <w:snapToGrid w:val="0"/>
        <w:ind w:firstLineChars="1800" w:firstLine="486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</w:p>
    <w:p w:rsidR="00F572E3" w:rsidRPr="00AB64B4" w:rsidRDefault="00F572E3" w:rsidP="00606CBD">
      <w:pPr>
        <w:pStyle w:val="a5"/>
        <w:adjustRightInd w:val="0"/>
        <w:snapToGrid w:val="0"/>
        <w:ind w:firstLineChars="1900" w:firstLine="513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芜湖市第三人民医院</w:t>
      </w:r>
    </w:p>
    <w:p w:rsidR="00090EBE" w:rsidRPr="00C6056E" w:rsidRDefault="00F572E3" w:rsidP="00C6056E">
      <w:pPr>
        <w:pStyle w:val="a5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 xml:space="preserve">                                       202</w:t>
      </w:r>
      <w:r w:rsidR="00425F1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5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年</w:t>
      </w:r>
      <w:r w:rsidR="00E8011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2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月</w:t>
      </w:r>
      <w:r w:rsidR="00E8011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11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日</w:t>
      </w:r>
    </w:p>
    <w:sectPr w:rsidR="00090EBE" w:rsidRPr="00C6056E" w:rsidSect="00096F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7FD8" w:rsidRDefault="00A67FD8" w:rsidP="000D0C02">
      <w:r>
        <w:separator/>
      </w:r>
    </w:p>
  </w:endnote>
  <w:endnote w:type="continuationSeparator" w:id="1">
    <w:p w:rsidR="00A67FD8" w:rsidRDefault="00A67FD8" w:rsidP="000D0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7FD8" w:rsidRDefault="00A67FD8" w:rsidP="000D0C02">
      <w:r>
        <w:separator/>
      </w:r>
    </w:p>
  </w:footnote>
  <w:footnote w:type="continuationSeparator" w:id="1">
    <w:p w:rsidR="00A67FD8" w:rsidRDefault="00A67FD8" w:rsidP="000D0C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0C02"/>
    <w:rsid w:val="000328E1"/>
    <w:rsid w:val="00062857"/>
    <w:rsid w:val="000672D1"/>
    <w:rsid w:val="00075D63"/>
    <w:rsid w:val="00090CCE"/>
    <w:rsid w:val="00096FCB"/>
    <w:rsid w:val="000D0C02"/>
    <w:rsid w:val="000E7452"/>
    <w:rsid w:val="000F2FE5"/>
    <w:rsid w:val="00123960"/>
    <w:rsid w:val="001271DC"/>
    <w:rsid w:val="00140FDC"/>
    <w:rsid w:val="00165681"/>
    <w:rsid w:val="001860C0"/>
    <w:rsid w:val="00194104"/>
    <w:rsid w:val="0020564C"/>
    <w:rsid w:val="00223242"/>
    <w:rsid w:val="00233B87"/>
    <w:rsid w:val="0023738F"/>
    <w:rsid w:val="00263F75"/>
    <w:rsid w:val="002B4A1C"/>
    <w:rsid w:val="002B7FF6"/>
    <w:rsid w:val="002D6A7A"/>
    <w:rsid w:val="002E73FD"/>
    <w:rsid w:val="00375C44"/>
    <w:rsid w:val="00415790"/>
    <w:rsid w:val="00420FF8"/>
    <w:rsid w:val="00425F10"/>
    <w:rsid w:val="00464726"/>
    <w:rsid w:val="004A5C2D"/>
    <w:rsid w:val="004E73EC"/>
    <w:rsid w:val="005115DE"/>
    <w:rsid w:val="00512104"/>
    <w:rsid w:val="005D7FB5"/>
    <w:rsid w:val="00606CBD"/>
    <w:rsid w:val="00606D88"/>
    <w:rsid w:val="006134ED"/>
    <w:rsid w:val="00651559"/>
    <w:rsid w:val="006572E8"/>
    <w:rsid w:val="006A4234"/>
    <w:rsid w:val="006C6A98"/>
    <w:rsid w:val="00765BBB"/>
    <w:rsid w:val="00786B81"/>
    <w:rsid w:val="007D55A7"/>
    <w:rsid w:val="00836693"/>
    <w:rsid w:val="00847B30"/>
    <w:rsid w:val="00847BBA"/>
    <w:rsid w:val="0087041E"/>
    <w:rsid w:val="008C1CFE"/>
    <w:rsid w:val="009637E8"/>
    <w:rsid w:val="00970A08"/>
    <w:rsid w:val="009757B5"/>
    <w:rsid w:val="00A15C56"/>
    <w:rsid w:val="00A169FE"/>
    <w:rsid w:val="00A222B5"/>
    <w:rsid w:val="00A35C2B"/>
    <w:rsid w:val="00A67FD8"/>
    <w:rsid w:val="00AB64B4"/>
    <w:rsid w:val="00AE2C2D"/>
    <w:rsid w:val="00B174C2"/>
    <w:rsid w:val="00BD0746"/>
    <w:rsid w:val="00C21C4E"/>
    <w:rsid w:val="00C47876"/>
    <w:rsid w:val="00C6056E"/>
    <w:rsid w:val="00C707AD"/>
    <w:rsid w:val="00CA4CCF"/>
    <w:rsid w:val="00CC5C1C"/>
    <w:rsid w:val="00D612AF"/>
    <w:rsid w:val="00DA6BEE"/>
    <w:rsid w:val="00DE76F0"/>
    <w:rsid w:val="00E34561"/>
    <w:rsid w:val="00E61637"/>
    <w:rsid w:val="00E80118"/>
    <w:rsid w:val="00E968B3"/>
    <w:rsid w:val="00EA2078"/>
    <w:rsid w:val="00ED7F3C"/>
    <w:rsid w:val="00F312CC"/>
    <w:rsid w:val="00F572E3"/>
    <w:rsid w:val="00F946F9"/>
    <w:rsid w:val="00FA1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FCB"/>
    <w:pPr>
      <w:widowControl w:val="0"/>
      <w:jc w:val="both"/>
    </w:pPr>
  </w:style>
  <w:style w:type="paragraph" w:styleId="2">
    <w:name w:val="heading 2"/>
    <w:basedOn w:val="a"/>
    <w:next w:val="a"/>
    <w:link w:val="2Char"/>
    <w:qFormat/>
    <w:rsid w:val="006A4234"/>
    <w:pPr>
      <w:keepNext/>
      <w:keepLines/>
      <w:spacing w:before="260" w:after="260" w:line="413" w:lineRule="auto"/>
      <w:ind w:firstLine="628"/>
      <w:jc w:val="center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0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0C0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0C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0C02"/>
    <w:rPr>
      <w:sz w:val="18"/>
      <w:szCs w:val="18"/>
    </w:rPr>
  </w:style>
  <w:style w:type="paragraph" w:styleId="a5">
    <w:name w:val="Normal (Web)"/>
    <w:basedOn w:val="a"/>
    <w:unhideWhenUsed/>
    <w:rsid w:val="005D7FB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5D7FB5"/>
    <w:rPr>
      <w:b/>
      <w:bCs/>
    </w:rPr>
  </w:style>
  <w:style w:type="character" w:styleId="a7">
    <w:name w:val="Hyperlink"/>
    <w:basedOn w:val="a0"/>
    <w:uiPriority w:val="99"/>
    <w:semiHidden/>
    <w:unhideWhenUsed/>
    <w:rsid w:val="005D7FB5"/>
    <w:rPr>
      <w:color w:val="0000FF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5D7FB5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5D7FB5"/>
    <w:rPr>
      <w:sz w:val="18"/>
      <w:szCs w:val="18"/>
    </w:rPr>
  </w:style>
  <w:style w:type="character" w:customStyle="1" w:styleId="2Char">
    <w:name w:val="标题 2 Char"/>
    <w:basedOn w:val="a0"/>
    <w:link w:val="2"/>
    <w:rsid w:val="006A4234"/>
    <w:rPr>
      <w:rFonts w:ascii="Arial" w:eastAsia="黑体" w:hAnsi="Arial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5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142</Words>
  <Characters>812</Characters>
  <Application>Microsoft Office Word</Application>
  <DocSecurity>0</DocSecurity>
  <Lines>6</Lines>
  <Paragraphs>1</Paragraphs>
  <ScaleCrop>false</ScaleCrop>
  <Company>Microsoft</Company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尹欢欢</cp:lastModifiedBy>
  <cp:revision>24</cp:revision>
  <dcterms:created xsi:type="dcterms:W3CDTF">2024-07-25T00:55:00Z</dcterms:created>
  <dcterms:modified xsi:type="dcterms:W3CDTF">2025-02-19T02:10:00Z</dcterms:modified>
</cp:coreProperties>
</file>