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7E" w:rsidRDefault="001628FF">
      <w:pPr>
        <w:pStyle w:val="a6"/>
        <w:spacing w:line="480" w:lineRule="atLeast"/>
        <w:jc w:val="center"/>
        <w:rPr>
          <w:rFonts w:ascii="微软雅黑" w:eastAsia="微软雅黑" w:hAnsi="微软雅黑"/>
          <w:b/>
          <w:bCs/>
          <w:color w:val="666666"/>
          <w:sz w:val="27"/>
          <w:szCs w:val="27"/>
          <w:shd w:val="clear" w:color="auto" w:fill="FFFFFF"/>
        </w:rPr>
      </w:pP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芜三院采【告】字（2025）第</w:t>
      </w:r>
      <w:r w:rsidR="00902772"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5</w:t>
      </w:r>
      <w:r>
        <w:rPr>
          <w:rFonts w:ascii="微软雅黑" w:eastAsia="微软雅黑" w:hAnsi="微软雅黑" w:hint="eastAsia"/>
          <w:b/>
          <w:bCs/>
          <w:color w:val="666666"/>
          <w:sz w:val="27"/>
          <w:szCs w:val="27"/>
          <w:shd w:val="clear" w:color="auto" w:fill="FFFFFF"/>
        </w:rPr>
        <w:t>号</w:t>
      </w:r>
    </w:p>
    <w:p w:rsidR="00215A7E" w:rsidRDefault="001628FF">
      <w:pPr>
        <w:adjustRightInd w:val="0"/>
        <w:snapToGrid w:val="0"/>
        <w:jc w:val="center"/>
        <w:rPr>
          <w:rFonts w:ascii="仿宋" w:eastAsia="仿宋" w:hAnsi="仿宋" w:cs="仿宋"/>
          <w:color w:val="000000"/>
          <w:kern w:val="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芜湖市第三人民医院网络安全等级保护测评</w:t>
      </w:r>
      <w:proofErr w:type="gramStart"/>
      <w:r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招标招标</w:t>
      </w:r>
      <w:proofErr w:type="gramEnd"/>
      <w:r>
        <w:rPr>
          <w:rFonts w:ascii="仿宋" w:eastAsia="仿宋" w:hAnsi="仿宋" w:cs="仿宋" w:hint="eastAsia"/>
          <w:color w:val="000000"/>
          <w:kern w:val="0"/>
          <w:sz w:val="27"/>
          <w:szCs w:val="27"/>
          <w:shd w:val="clear" w:color="auto" w:fill="FFFFFF"/>
        </w:rPr>
        <w:t>公告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/>
          <w:bCs/>
          <w:color w:val="000000"/>
          <w:sz w:val="27"/>
          <w:szCs w:val="27"/>
          <w:shd w:val="clear" w:color="auto" w:fill="FFFFFF"/>
        </w:rPr>
        <w:t>一、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项目概况：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项目名称：市三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院网络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安全等级保护测评招标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预算控制价：4万元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采购内容：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面向患者服务的待测系统，安全保护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二级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，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详见附件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二、投标人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的资格要求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1、投标人应符合《中华人民共和国政府采购法》第二十二条规定；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2、投标人具有有效的网络安全服务认证证书等级保护测评服务认证（或处于有效期内的网络安全等级测评与检测评估机构服务认证证书）；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注：需提供资质证书扫描件或复印件，否则不予认定。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3、投标人拟派的项目经理须同时具备高级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测评师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证书及信息安全保障人员(CISAW)证书，且认证方向为风险管理和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安全运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维方向。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微软雅黑" w:eastAsia="仿宋" w:hAnsi="微软雅黑" w:cs="微软雅黑"/>
          <w:color w:val="666666"/>
          <w:sz w:val="21"/>
          <w:szCs w:val="21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4、投标文件需提供投标函、营业执照（三证合一），法定代表人资格证明或法定代表人授权委托书、授权人、被授权委托人身份证；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5、</w:t>
      </w:r>
      <w:r>
        <w:rPr>
          <w:rFonts w:ascii="仿宋" w:eastAsia="仿宋" w:hAnsi="仿宋" w:cs="仿宋"/>
          <w:color w:val="000000"/>
          <w:sz w:val="27"/>
          <w:szCs w:val="27"/>
          <w:shd w:val="clear" w:color="auto" w:fill="FFFFFF"/>
        </w:rPr>
        <w:t>质量要求：合格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三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、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投标须知：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1、能实质性地满足第三人民医院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网络安全等级保护测评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要求；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2、投标总价包干，投标人的报价应包括本次招标全部内容及成本、利润、税金等所有费用，投标总价作为中标后的结算依据；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3、投标总价不得超过采购方的控制总价4万元，否则作无效标处理；付款方式：合同签订后支付合同总价款的50%，项目通过最终验收后支付合同尾款；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4、中标结果在院网站公示，投标</w:t>
      </w:r>
      <w:bookmarkStart w:id="0" w:name="_GoBack"/>
      <w:bookmarkEnd w:id="0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单位不足三家，</w:t>
      </w:r>
      <w:proofErr w:type="gramStart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按流标</w:t>
      </w:r>
      <w:proofErr w:type="gramEnd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处理；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lastRenderedPageBreak/>
        <w:t>5、网络安全等级保护</w:t>
      </w:r>
      <w:proofErr w:type="gramStart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测评属三院信息</w:t>
      </w:r>
      <w:proofErr w:type="gramEnd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科管理；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Style w:val="a7"/>
          <w:rFonts w:ascii="仿宋" w:eastAsia="仿宋" w:hAnsi="仿宋" w:cs="仿宋"/>
          <w:b w:val="0"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6、合同服务期一年。合同履约期内如</w:t>
      </w:r>
      <w:proofErr w:type="gramStart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遇医院</w:t>
      </w:r>
      <w:proofErr w:type="gramEnd"/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整体搬迁，本合同至医院搬迁完成之月自行终止，医院不承担任何违约责任及经济补偿。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四、评选方式：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评标采用最低评分法，完全实质性响应采购方要求的情况下，最低价者首选中选；若投标报价完全相同，随机抽取确定。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五、投标文件要求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投标文件一式两份（一正、一副）装订成册，放置一个档案袋，密封加盖骑缝章，封皮需写明投标单位名称、项目名称、日期。开标时需由被授权人携带本人身份证、授权委托书及投标文件，现场开标。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六、投标文件递交时间及开标时间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2025年2月</w:t>
      </w:r>
      <w:r w:rsidR="00F67FB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21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  <w:r w:rsidR="00F67FB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上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午</w:t>
      </w:r>
      <w:r w:rsidR="00F67FB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10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：</w:t>
      </w:r>
      <w:r w:rsidR="00F67FB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0，市三院会议室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投标方</w:t>
      </w: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授权委托人自行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携带保管的投标文件，现场投递开标。  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七、联系方式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招标人：芜湖市第三人民医院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联系人：张老师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联系电话：13955318361</w:t>
      </w:r>
    </w:p>
    <w:p w:rsidR="00215A7E" w:rsidRDefault="001628FF">
      <w:pPr>
        <w:pStyle w:val="a6"/>
        <w:adjustRightInd w:val="0"/>
        <w:snapToGrid w:val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八、附件： 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院网络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安全等级保护测评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投标格式</w:t>
      </w:r>
    </w:p>
    <w:p w:rsidR="00215A7E" w:rsidRDefault="001628FF">
      <w:pPr>
        <w:pStyle w:val="a6"/>
        <w:adjustRightInd w:val="0"/>
        <w:snapToGrid w:val="0"/>
        <w:ind w:firstLineChars="200" w:firstLine="54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市三</w:t>
      </w:r>
      <w:proofErr w:type="gramStart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院网络</w:t>
      </w:r>
      <w:proofErr w:type="gramEnd"/>
      <w:r>
        <w:rPr>
          <w:rFonts w:ascii="仿宋" w:eastAsia="仿宋" w:hAnsi="仿宋" w:cs="仿宋" w:hint="eastAsia"/>
          <w:color w:val="000000"/>
          <w:sz w:val="27"/>
          <w:szCs w:val="27"/>
          <w:shd w:val="clear" w:color="auto" w:fill="FFFFFF"/>
        </w:rPr>
        <w:t>安全等级保护测评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招标需求</w:t>
      </w:r>
    </w:p>
    <w:p w:rsidR="00215A7E" w:rsidRDefault="00215A7E">
      <w:pPr>
        <w:pStyle w:val="a6"/>
        <w:adjustRightInd w:val="0"/>
        <w:snapToGrid w:val="0"/>
        <w:spacing w:after="0" w:afterAutospacing="0" w:line="15" w:lineRule="auto"/>
        <w:ind w:firstLineChars="1800" w:firstLine="486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</w:p>
    <w:p w:rsidR="00215A7E" w:rsidRDefault="001628FF" w:rsidP="00F67FBE">
      <w:pPr>
        <w:pStyle w:val="a6"/>
        <w:adjustRightInd w:val="0"/>
        <w:snapToGrid w:val="0"/>
        <w:spacing w:beforeLines="119" w:beforeAutospacing="0" w:afterLines="50" w:afterAutospacing="0" w:line="15" w:lineRule="auto"/>
        <w:ind w:firstLineChars="1900" w:firstLine="513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芜湖市第三人民医院</w:t>
      </w:r>
    </w:p>
    <w:p w:rsidR="00215A7E" w:rsidRDefault="001628FF">
      <w:pPr>
        <w:pStyle w:val="a6"/>
        <w:adjustRightInd w:val="0"/>
        <w:snapToGrid w:val="0"/>
        <w:spacing w:before="0" w:beforeAutospacing="0" w:after="0" w:afterAutospacing="0"/>
        <w:rPr>
          <w:rFonts w:ascii="仿宋" w:eastAsia="仿宋" w:hAnsi="仿宋" w:cs="仿宋"/>
          <w:bCs/>
          <w:color w:val="000000"/>
          <w:sz w:val="27"/>
          <w:szCs w:val="27"/>
          <w:shd w:val="clear" w:color="auto" w:fill="FFFFFF"/>
        </w:rPr>
      </w:pP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 xml:space="preserve">                                       2025年</w:t>
      </w:r>
      <w:r w:rsidR="00F67FB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2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月</w:t>
      </w:r>
      <w:r w:rsidR="00F67FBE"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13</w:t>
      </w:r>
      <w:r>
        <w:rPr>
          <w:rFonts w:ascii="仿宋" w:eastAsia="仿宋" w:hAnsi="仿宋" w:cs="仿宋" w:hint="eastAsia"/>
          <w:bCs/>
          <w:color w:val="000000"/>
          <w:sz w:val="27"/>
          <w:szCs w:val="27"/>
          <w:shd w:val="clear" w:color="auto" w:fill="FFFFFF"/>
        </w:rPr>
        <w:t>日</w:t>
      </w:r>
    </w:p>
    <w:sectPr w:rsidR="00215A7E" w:rsidSect="00215A7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AA4" w:rsidRDefault="00E66AA4" w:rsidP="00902772">
      <w:r>
        <w:separator/>
      </w:r>
    </w:p>
  </w:endnote>
  <w:endnote w:type="continuationSeparator" w:id="0">
    <w:p w:rsidR="00E66AA4" w:rsidRDefault="00E66AA4" w:rsidP="009027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AA4" w:rsidRDefault="00E66AA4" w:rsidP="00902772">
      <w:r>
        <w:separator/>
      </w:r>
    </w:p>
  </w:footnote>
  <w:footnote w:type="continuationSeparator" w:id="0">
    <w:p w:rsidR="00E66AA4" w:rsidRDefault="00E66AA4" w:rsidP="0090277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0C02"/>
    <w:rsid w:val="000328E1"/>
    <w:rsid w:val="00062857"/>
    <w:rsid w:val="000672D1"/>
    <w:rsid w:val="00075D63"/>
    <w:rsid w:val="00090CCE"/>
    <w:rsid w:val="00096FCB"/>
    <w:rsid w:val="000D0C02"/>
    <w:rsid w:val="000E7452"/>
    <w:rsid w:val="001271DC"/>
    <w:rsid w:val="00140FDC"/>
    <w:rsid w:val="001628FF"/>
    <w:rsid w:val="001860C0"/>
    <w:rsid w:val="00194104"/>
    <w:rsid w:val="0020564C"/>
    <w:rsid w:val="00215A7E"/>
    <w:rsid w:val="00223242"/>
    <w:rsid w:val="00233B87"/>
    <w:rsid w:val="00263F75"/>
    <w:rsid w:val="002A62D0"/>
    <w:rsid w:val="002B4A1C"/>
    <w:rsid w:val="002B7FF6"/>
    <w:rsid w:val="002E73FD"/>
    <w:rsid w:val="00375C44"/>
    <w:rsid w:val="0041126E"/>
    <w:rsid w:val="00415790"/>
    <w:rsid w:val="00420FF8"/>
    <w:rsid w:val="00425F10"/>
    <w:rsid w:val="00464726"/>
    <w:rsid w:val="004A5C2D"/>
    <w:rsid w:val="004E73EC"/>
    <w:rsid w:val="005115DE"/>
    <w:rsid w:val="00512104"/>
    <w:rsid w:val="005D7FB5"/>
    <w:rsid w:val="00606CBD"/>
    <w:rsid w:val="00606D88"/>
    <w:rsid w:val="00651559"/>
    <w:rsid w:val="006A4234"/>
    <w:rsid w:val="006C6A98"/>
    <w:rsid w:val="00711DAB"/>
    <w:rsid w:val="00786B81"/>
    <w:rsid w:val="00836693"/>
    <w:rsid w:val="00847B30"/>
    <w:rsid w:val="0087041E"/>
    <w:rsid w:val="008C1CFE"/>
    <w:rsid w:val="008C22D1"/>
    <w:rsid w:val="00902772"/>
    <w:rsid w:val="009637E8"/>
    <w:rsid w:val="00970A08"/>
    <w:rsid w:val="009757B5"/>
    <w:rsid w:val="00A15C56"/>
    <w:rsid w:val="00A169FE"/>
    <w:rsid w:val="00A222B5"/>
    <w:rsid w:val="00A35C2B"/>
    <w:rsid w:val="00AB64B4"/>
    <w:rsid w:val="00AE2C2D"/>
    <w:rsid w:val="00BD0746"/>
    <w:rsid w:val="00C47876"/>
    <w:rsid w:val="00C53876"/>
    <w:rsid w:val="00C6056E"/>
    <w:rsid w:val="00C707AD"/>
    <w:rsid w:val="00DE76F0"/>
    <w:rsid w:val="00E34561"/>
    <w:rsid w:val="00E61637"/>
    <w:rsid w:val="00E66AA4"/>
    <w:rsid w:val="00E968B3"/>
    <w:rsid w:val="00EA2078"/>
    <w:rsid w:val="00ED7F3C"/>
    <w:rsid w:val="00F312CC"/>
    <w:rsid w:val="00F572E3"/>
    <w:rsid w:val="00F67FBE"/>
    <w:rsid w:val="00F946F9"/>
    <w:rsid w:val="00FA1E90"/>
    <w:rsid w:val="14CD492E"/>
    <w:rsid w:val="4D494EA6"/>
    <w:rsid w:val="76C313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7E"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rsid w:val="00215A7E"/>
    <w:pPr>
      <w:keepNext/>
      <w:keepLines/>
      <w:spacing w:before="260" w:after="260" w:line="413" w:lineRule="auto"/>
      <w:ind w:firstLine="628"/>
      <w:jc w:val="center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sid w:val="00215A7E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qFormat/>
    <w:rsid w:val="00215A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215A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rsid w:val="00215A7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215A7E"/>
    <w:rPr>
      <w:b/>
      <w:bCs/>
    </w:rPr>
  </w:style>
  <w:style w:type="character" w:styleId="a8">
    <w:name w:val="Hyperlink"/>
    <w:basedOn w:val="a0"/>
    <w:uiPriority w:val="99"/>
    <w:semiHidden/>
    <w:unhideWhenUsed/>
    <w:qFormat/>
    <w:rsid w:val="00215A7E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qFormat/>
    <w:rsid w:val="00215A7E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15A7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sid w:val="00215A7E"/>
    <w:rPr>
      <w:sz w:val="18"/>
      <w:szCs w:val="18"/>
    </w:rPr>
  </w:style>
  <w:style w:type="character" w:customStyle="1" w:styleId="2Char">
    <w:name w:val="标题 2 Char"/>
    <w:basedOn w:val="a0"/>
    <w:link w:val="2"/>
    <w:qFormat/>
    <w:rsid w:val="00215A7E"/>
    <w:rPr>
      <w:rFonts w:ascii="Arial" w:eastAsia="黑体" w:hAnsi="Arial" w:cs="Times New Roman"/>
      <w:b/>
      <w:bCs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153</Words>
  <Characters>878</Characters>
  <Application>Microsoft Office Word</Application>
  <DocSecurity>0</DocSecurity>
  <Lines>7</Lines>
  <Paragraphs>2</Paragraphs>
  <ScaleCrop>false</ScaleCrop>
  <Company>Microsoft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20</cp:revision>
  <dcterms:created xsi:type="dcterms:W3CDTF">2024-07-25T00:55:00Z</dcterms:created>
  <dcterms:modified xsi:type="dcterms:W3CDTF">2025-02-13T02:26:00Z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1D641BE451E249F98174486F0EDE1FED_13</vt:lpwstr>
  </property>
  <property fmtid="{D5CDD505-2E9C-101B-9397-08002B2CF9AE}" pid="4" name="KSOTemplateDocerSaveRecord">
    <vt:lpwstr>eyJoZGlkIjoiZjFmZWIzNDg2MmIzZjExOTIzMmViNTBmYTMwYTk0ZWYiLCJ1c2VySWQiOiIzODMwNDAwNTcifQ==</vt:lpwstr>
  </property>
</Properties>
</file>