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市三院院内道路路面改造</w:t>
      </w:r>
      <w:r>
        <w:rPr>
          <w:rFonts w:hint="eastAsia"/>
          <w:sz w:val="32"/>
          <w:szCs w:val="32"/>
          <w:lang w:eastAsia="zh-CN"/>
        </w:rPr>
        <w:t>设计要求</w:t>
      </w:r>
    </w:p>
    <w:p>
      <w:pPr>
        <w:ind w:firstLine="700" w:firstLineChars="250"/>
        <w:rPr>
          <w:rFonts w:hint="eastAsia" w:ascii="华文中宋" w:hAnsi="华文中宋" w:eastAsia="华文中宋" w:cs="华文中宋"/>
          <w:color w:val="000000"/>
          <w:kern w:val="0"/>
          <w:sz w:val="28"/>
          <w:szCs w:val="28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8"/>
          <w:szCs w:val="28"/>
        </w:rPr>
        <w:t>为改善医院就诊环境，现申请院内道路路面改造，平整道路，铺设沥青。经测量，我院道路面积约为5570平米，水泥刚性路面改柔性路面的施工做法为：</w:t>
      </w:r>
    </w:p>
    <w:p>
      <w:pPr>
        <w:ind w:firstLine="700"/>
        <w:rPr>
          <w:rFonts w:hint="eastAsia" w:ascii="华文中宋" w:hAnsi="华文中宋" w:eastAsia="华文中宋" w:cs="华文中宋"/>
          <w:color w:val="000000"/>
          <w:kern w:val="0"/>
          <w:sz w:val="28"/>
          <w:szCs w:val="28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8"/>
          <w:szCs w:val="28"/>
        </w:rPr>
        <w:t>1、更换全部道路路牙，提升井圈井盖地坪标高；</w:t>
      </w:r>
    </w:p>
    <w:p>
      <w:pPr>
        <w:ind w:firstLine="700"/>
        <w:rPr>
          <w:rFonts w:hint="eastAsia" w:ascii="华文中宋" w:hAnsi="华文中宋" w:eastAsia="华文中宋" w:cs="华文中宋"/>
          <w:color w:val="000000"/>
          <w:kern w:val="0"/>
          <w:sz w:val="28"/>
          <w:szCs w:val="28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8"/>
          <w:szCs w:val="28"/>
        </w:rPr>
        <w:t>2、修补平整刚性水泥路面；</w:t>
      </w:r>
    </w:p>
    <w:p>
      <w:pPr>
        <w:ind w:firstLine="700"/>
        <w:rPr>
          <w:rFonts w:hint="eastAsia" w:ascii="华文中宋" w:hAnsi="华文中宋" w:eastAsia="华文中宋" w:cs="华文中宋"/>
          <w:color w:val="000000"/>
          <w:kern w:val="0"/>
          <w:sz w:val="28"/>
          <w:szCs w:val="28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8"/>
          <w:szCs w:val="28"/>
        </w:rPr>
        <w:t>3、清理路面，喷洒乳化沥青透层、粘层；</w:t>
      </w:r>
    </w:p>
    <w:p>
      <w:pPr>
        <w:ind w:firstLine="700" w:firstLineChars="250"/>
        <w:rPr>
          <w:rFonts w:hint="eastAsia" w:ascii="华文中宋" w:hAnsi="华文中宋" w:eastAsia="华文中宋" w:cs="华文中宋"/>
          <w:color w:val="000000"/>
          <w:kern w:val="0"/>
          <w:sz w:val="28"/>
          <w:szCs w:val="28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8"/>
          <w:szCs w:val="28"/>
        </w:rPr>
        <w:t>4、机械摊铺粗粒式沥青混凝土基层5cm厚；</w:t>
      </w:r>
    </w:p>
    <w:p>
      <w:pPr>
        <w:ind w:firstLine="700" w:firstLineChars="250"/>
        <w:rPr>
          <w:rFonts w:hint="eastAsia" w:ascii="华文中宋" w:hAnsi="华文中宋" w:eastAsia="华文中宋" w:cs="华文中宋"/>
          <w:color w:val="000000"/>
          <w:kern w:val="0"/>
          <w:sz w:val="28"/>
          <w:szCs w:val="28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8"/>
          <w:szCs w:val="28"/>
        </w:rPr>
        <w:t>5、人工摊铺细粒式沥青混凝土面层4cm厚；</w:t>
      </w:r>
    </w:p>
    <w:p>
      <w:pPr>
        <w:ind w:firstLine="700" w:firstLineChars="250"/>
        <w:rPr>
          <w:rFonts w:hint="eastAsia" w:ascii="华文中宋" w:hAnsi="华文中宋" w:eastAsia="华文中宋" w:cs="华文中宋"/>
          <w:color w:val="000000"/>
          <w:kern w:val="0"/>
          <w:sz w:val="28"/>
          <w:szCs w:val="28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8"/>
          <w:szCs w:val="28"/>
        </w:rPr>
        <w:t>6、机械平整碾压路面，制作地面方向标志线。</w:t>
      </w:r>
    </w:p>
    <w:p>
      <w:pPr>
        <w:ind w:firstLine="700" w:firstLineChars="250"/>
        <w:rPr>
          <w:rFonts w:hint="eastAsia" w:ascii="华文中宋" w:hAnsi="华文中宋" w:eastAsia="华文中宋" w:cs="华文中宋"/>
          <w:color w:val="000000"/>
          <w:kern w:val="0"/>
          <w:sz w:val="28"/>
          <w:szCs w:val="28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8"/>
          <w:szCs w:val="28"/>
        </w:rPr>
        <w:t>项目</w:t>
      </w:r>
      <w:r>
        <w:rPr>
          <w:rFonts w:hint="eastAsia" w:ascii="华文中宋" w:hAnsi="华文中宋" w:eastAsia="华文中宋" w:cs="华文中宋"/>
          <w:color w:val="000000"/>
          <w:kern w:val="0"/>
          <w:sz w:val="28"/>
          <w:szCs w:val="28"/>
          <w:lang w:eastAsia="zh-CN"/>
        </w:rPr>
        <w:t>预算控制价：</w:t>
      </w:r>
      <w:r>
        <w:rPr>
          <w:rFonts w:hint="eastAsia" w:ascii="华文中宋" w:hAnsi="华文中宋" w:eastAsia="华文中宋" w:cs="华文中宋"/>
          <w:color w:val="000000"/>
          <w:kern w:val="0"/>
          <w:sz w:val="28"/>
          <w:szCs w:val="28"/>
          <w:lang w:val="en-US" w:eastAsia="zh-CN"/>
        </w:rPr>
        <w:t>60万</w:t>
      </w:r>
      <w:r>
        <w:rPr>
          <w:rFonts w:hint="eastAsia" w:ascii="华文中宋" w:hAnsi="华文中宋" w:eastAsia="华文中宋" w:cs="华文中宋"/>
          <w:color w:val="000000"/>
          <w:kern w:val="0"/>
          <w:sz w:val="28"/>
          <w:szCs w:val="28"/>
        </w:rPr>
        <w:t>。</w:t>
      </w:r>
    </w:p>
    <w:p>
      <w:pPr>
        <w:rPr>
          <w:rFonts w:hint="eastAsia" w:ascii="华文中宋" w:hAnsi="华文中宋" w:eastAsia="华文中宋" w:cs="华文中宋"/>
          <w:sz w:val="28"/>
          <w:szCs w:val="28"/>
        </w:rPr>
      </w:pPr>
      <w:r>
        <w:rPr>
          <w:rFonts w:hint="eastAsia" w:ascii="华文中宋" w:hAnsi="华文中宋" w:eastAsia="华文中宋" w:cs="华文中宋"/>
          <w:sz w:val="28"/>
          <w:szCs w:val="28"/>
          <w:lang w:val="en-US" w:eastAsia="zh-CN"/>
        </w:rPr>
        <w:t>道路路面</w:t>
      </w:r>
      <w:r>
        <w:rPr>
          <w:rFonts w:hint="eastAsia" w:ascii="华文中宋" w:hAnsi="华文中宋" w:eastAsia="华文中宋" w:cs="华文中宋"/>
          <w:sz w:val="28"/>
          <w:szCs w:val="28"/>
        </w:rPr>
        <w:t>设计资质要求</w:t>
      </w:r>
      <w:r>
        <w:rPr>
          <w:rFonts w:hint="eastAsia" w:ascii="华文中宋" w:hAnsi="华文中宋" w:eastAsia="华文中宋" w:cs="华文中宋"/>
          <w:sz w:val="28"/>
          <w:szCs w:val="28"/>
          <w:lang w:eastAsia="zh-CN"/>
        </w:rPr>
        <w:t>：</w:t>
      </w:r>
      <w:r>
        <w:rPr>
          <w:rFonts w:hint="eastAsia" w:ascii="华文中宋" w:hAnsi="华文中宋" w:eastAsia="华文中宋" w:cs="华文中宋"/>
          <w:sz w:val="28"/>
          <w:szCs w:val="28"/>
        </w:rPr>
        <w:t>建筑设计乙级资质</w:t>
      </w:r>
    </w:p>
    <w:p>
      <w:pPr>
        <w:rPr>
          <w:rFonts w:hint="default" w:ascii="华文中宋" w:hAnsi="华文中宋" w:eastAsia="华文中宋" w:cs="华文中宋"/>
          <w:sz w:val="28"/>
          <w:szCs w:val="28"/>
          <w:lang w:val="en-US" w:eastAsia="zh-CN"/>
        </w:rPr>
      </w:pPr>
      <w:bookmarkStart w:id="0" w:name="_GoBack"/>
      <w:bookmarkEnd w:id="0"/>
    </w:p>
    <w:p>
      <w:pPr>
        <w:ind w:firstLine="700" w:firstLineChars="250"/>
        <w:rPr>
          <w:rFonts w:hint="eastAsia" w:ascii="新宋体" w:hAnsi="新宋体" w:eastAsia="新宋体" w:cs="新宋体"/>
          <w:color w:val="000000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721A73"/>
    <w:rsid w:val="002B3D24"/>
    <w:rsid w:val="00A03947"/>
    <w:rsid w:val="00BC7291"/>
    <w:rsid w:val="00C86480"/>
    <w:rsid w:val="00C95353"/>
    <w:rsid w:val="00D239AB"/>
    <w:rsid w:val="00F61749"/>
    <w:rsid w:val="00FA311B"/>
    <w:rsid w:val="01A94819"/>
    <w:rsid w:val="15A3236C"/>
    <w:rsid w:val="20603D1D"/>
    <w:rsid w:val="263F1D1B"/>
    <w:rsid w:val="2850614E"/>
    <w:rsid w:val="2FCF5B33"/>
    <w:rsid w:val="45721A73"/>
    <w:rsid w:val="4E1545A9"/>
    <w:rsid w:val="4F74130E"/>
    <w:rsid w:val="634D02F1"/>
    <w:rsid w:val="6CC4293A"/>
    <w:rsid w:val="71BE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457</Characters>
  <Lines>3</Lines>
  <Paragraphs>1</Paragraphs>
  <TotalTime>0</TotalTime>
  <ScaleCrop>false</ScaleCrop>
  <LinksUpToDate>false</LinksUpToDate>
  <CharactersWithSpaces>536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2020-11-19T03:27:00Z</dcterms:created>
  <dc:creator>Orange</dc:creator>
  <cp:lastModifiedBy>Administrator</cp:lastModifiedBy>
  <cp:lastPrinted>2020-11-26T02:52:00Z</cp:lastPrinted>
  <dcterms:modified xsi:type="dcterms:W3CDTF">2020-11-30T07:11:26Z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